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Pr="00F66D2C" w:rsidRDefault="00FE0B93">
      <w:pPr>
        <w:rPr>
          <w:rFonts w:ascii="Times New Roman" w:hAnsi="Times New Roman" w:cs="Times New Roman"/>
          <w:b/>
          <w:sz w:val="28"/>
          <w:szCs w:val="28"/>
        </w:rPr>
      </w:pPr>
      <w:r w:rsidRPr="00F66D2C">
        <w:rPr>
          <w:rFonts w:ascii="Times New Roman" w:hAnsi="Times New Roman" w:cs="Times New Roman"/>
          <w:b/>
          <w:sz w:val="28"/>
          <w:szCs w:val="28"/>
        </w:rPr>
        <w:t>Лекция 8</w:t>
      </w:r>
    </w:p>
    <w:p w:rsidR="00FE0B93" w:rsidRPr="00F66D2C" w:rsidRDefault="00FE0B93" w:rsidP="00FE0B93">
      <w:pPr>
        <w:spacing w:before="180" w:after="270" w:line="414" w:lineRule="atLeast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</w:pPr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 xml:space="preserve">Трактор </w:t>
      </w:r>
      <w:proofErr w:type="spellStart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 xml:space="preserve"> серии Т</w:t>
      </w:r>
      <w:proofErr w:type="gramStart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>4</w:t>
      </w:r>
      <w:proofErr w:type="gramEnd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 xml:space="preserve"> завоевал престижную премию «</w:t>
      </w:r>
      <w:proofErr w:type="spellStart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>Machine</w:t>
      </w:r>
      <w:proofErr w:type="spellEnd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>of</w:t>
      </w:r>
      <w:proofErr w:type="spellEnd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>the</w:t>
      </w:r>
      <w:proofErr w:type="spellEnd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>year</w:t>
      </w:r>
      <w:proofErr w:type="spellEnd"/>
      <w:r w:rsidRPr="00F66D2C">
        <w:rPr>
          <w:rFonts w:ascii="Times New Roman" w:eastAsia="Times New Roman" w:hAnsi="Times New Roman" w:cs="Times New Roman"/>
          <w:b/>
          <w:color w:val="000000"/>
          <w:kern w:val="36"/>
          <w:sz w:val="35"/>
          <w:szCs w:val="35"/>
          <w:lang w:eastAsia="ru-RU"/>
        </w:rPr>
        <w:t xml:space="preserve"> 2015»</w:t>
      </w:r>
    </w:p>
    <w:p w:rsidR="00FE0B93" w:rsidRDefault="00FE0B93" w:rsidP="00FE0B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86250" cy="2857500"/>
            <wp:effectExtent l="19050" t="0" r="0" b="0"/>
            <wp:docPr id="1" name="Рисунок 1" descr="Трактор Valtra серии Т4 Машина года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рактор Valtra серии Т4 Машина года 20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Pr="00FE0B93" w:rsidRDefault="00F66D2C" w:rsidP="00FE0B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0B93" w:rsidRPr="00F66D2C" w:rsidRDefault="00FE0B9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Тракторы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серии T4 от AGCO-RM стали победителем премии «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Machine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of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the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Year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2015» в категории машин, развивающих мощность от 180 до 280 л.с. Решение о присуждении премии «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Machine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of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the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Year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2015» – одной из наиболее престижных наград в области сельскохозяйственной техники – было принято по результатам оценки 19 независимых экспертов, в число которых входят представители ведущих европейских отраслевых СМИ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17 стран.</w:t>
      </w:r>
    </w:p>
    <w:p w:rsidR="00FE0B93" w:rsidRPr="00F66D2C" w:rsidRDefault="00FE0B9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T4 – это абсолютно новая серия, доступная в семи модельных вариантах в диапазоне от 155 до 250 л.с. с полностью обновленным дизайном.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Одна из главных особенностей этих тракторов – стильная, тихая и просторная кабина, обеспечивающая водителю отличный обзор. Особое внимание разработчики уделили простоте управления, эргономичности и безопасности машины – все эти качества представлены на высочайшем уровне. Передняя подвеска AIRES+ обеспечивает непревзойдённый комфо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рт в дв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ижении. Из трансмиссий четырех типов (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HiTech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Active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Versu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Direct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аграрии гарантированно смогут выбрать вариант для любых задач и условий.</w:t>
      </w:r>
    </w:p>
    <w:p w:rsidR="00FE0B93" w:rsidRPr="00F66D2C" w:rsidRDefault="00FE0B9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модели серии Т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оснащены надежным двигателем AGCO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(6,6 л и 7,4 л) с технологией SCR,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турбонаддувом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системами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EcoPower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SigmaPower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многими другими опциями, обеспечивающими низкий уровень выбросов токсических средств, высокую производительность и эффективность расхода топлива. Кроме того, трактор очень прост и удобен в обслуживании, а его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межсервисный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интервал теперь увеличен до 600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моточасов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E0B93" w:rsidRPr="00F66D2C" w:rsidRDefault="00FE0B9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Реализация проекта по разработке новой серии заняла пять лет, в течение этого времени было изучено мнение множества покупателей. </w:t>
      </w: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Трактор прошел суровые полевые и лабораторные испытания в различных условиях (как при северных морозах, так и при южном зное) и доказал свое соответствие всем приоритетным требованиям – долговечности, высокой производительности, низким эксплуатационным расходам и комфорту для водителя.</w:t>
      </w:r>
    </w:p>
    <w:p w:rsidR="00FE0B93" w:rsidRPr="00F66D2C" w:rsidRDefault="00FE0B9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Преимущества маневренных и удобных в эксплуатации тракторов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были по достоинству оценены как дилерами, так и покупателями – новинки пользуются большой популярностью. Несмотря на то, что поставки этих моделей стартовали только в декабре 2014 года, объем заказов на новую серию по всему миру уже превысил аналогичные показатели за всю </w:t>
      </w:r>
      <w:hyperlink r:id="rId6" w:tooltip="Valtra - скандинавская практичность, проверенная временем. История бренда" w:history="1">
        <w:r w:rsidRPr="00F66D2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историю существования бренда</w:t>
        </w:r>
      </w:hyperlink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E0B93" w:rsidRPr="00F66D2C" w:rsidRDefault="00FE0B9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Микко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Лехикойнен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Mikko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Lehikoinen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директор по маркетингу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– «Премия «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Machine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of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the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Year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означает для нас самую высокую оценку и признание,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которые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подтверждаются огромным количеством положительных отзывов от дилеров и клиентов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Специалисты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действительно приложили много усилий и неизменно прислушивались к пожеланиям покупателей, что и позволило предложить сельхозпроизводителям по-настоящему качественные разработки, отвечающие самым взыскательным требованиям».</w:t>
      </w:r>
    </w:p>
    <w:p w:rsidR="00FE0B93" w:rsidRPr="00F66D2C" w:rsidRDefault="00FE0B9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Тракторы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уже доступны для заказа на территории России во всех дилерских центрах AGCO-RM.</w:t>
      </w:r>
    </w:p>
    <w:p w:rsidR="00ED71DE" w:rsidRDefault="00ED71DE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AGCO-RM представляет новые тракторы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серии N</w:t>
      </w:r>
    </w:p>
    <w:p w:rsidR="00F66D2C" w:rsidRP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ED71DE" w:rsidRPr="00F66D2C" w:rsidRDefault="00ED71DE" w:rsidP="00F66D2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3" name="Рисунок 3" descr="Трактор Valtra серии 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рактор Valtra серии 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D71DE" w:rsidRPr="00F66D2C" w:rsidRDefault="00ED71D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тракторы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серии N оснащены надёжными двигателями AGCO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объёмом от 3,3 до 4,9 литров, выпускаемыми с двумя концептами двигателя: трёхцилиндровым и четырёхцилиндровым. Количество цилиндров варьируется в зависимости от модели, к примеру, трехцилиндровый двигатель объемом 3,3 л. служит основой моделей N93 и N103, остальные модели с объемом двигателя от 4,4 л. до 4,9 л. разработаны на базе четырех цилиндров. При этом абсолютно новая модель –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N163, выполнена с использованием системы SCR, благодаря которой существенно сокращаются выбросы вредных веществ, исчезает необходимость установки системы рециркуляции выхлопных газов или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противосажевого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фильтра, а также значительно уменьшается расход топлива.</w:t>
      </w:r>
    </w:p>
    <w:p w:rsidR="00ED71DE" w:rsidRPr="00F66D2C" w:rsidRDefault="00ED71D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Еще одну возможность сократить расходы на горючее, предоставляют модели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двухтопливными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двигателями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Duel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Fuel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именно N103.4 (111 л.с.), N113 (120 л.с.) и N123 (130 л.с.), в конструкции которых небольшая часть дизельного топлива (примерно 20%) используется для воспламенения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газовоздушной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смеси и запуска двигателя, а основная часть энергии (до 80%) вырабатывается за счет газа.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случае если закончится газ или когда нет возможности им заправиться, трактор может работать и полностью на дизельном топливе, при этом переход с одного вида горючего на другой осуществляется как автоматически, так и вручную. По мнению специалистов AGCO-RM, данное решение намного практичнее 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экологичнее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существующих аналогов за счет замены дизельного топлива природным топливом и снижения, таким образом, выбросов парниковых газов.</w:t>
      </w:r>
    </w:p>
    <w:p w:rsidR="00ED71DE" w:rsidRPr="00F66D2C" w:rsidRDefault="00ED71D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качестве новой опции на некоторых моделях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Direct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(N123, N143 и N163) установлена артикулярная рама, применяемая только на тракторах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серии N. Ее главное преимущество заключается в увеличении маневренности трактора при различных работах практически во всех сферах. Такой эффект достигается за счет использования шарнирно-сочлененной конструкции рамы, которая состоит из двух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полурам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(передней и задней), соединенных между собой шарниром, что делает радиус разворота трактора минимальным. При выполнении сельскохозяйственных работ, особенно в стесненных пространственных условиях (например, при посеве на небольших полях), малый радиус поворота имеет ключевое значение. Кроме того, шарнирная рама обеспечивает трактору отменные характеристики движения и позволяет двигаться так называемым «крабовым» или «собачьим» ходом, когда передняя и задняя оси трактора идут по своей колее и не уплотняют почву.</w:t>
      </w:r>
    </w:p>
    <w:p w:rsidR="00FE0B93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Олег </w:t>
      </w:r>
      <w:proofErr w:type="spellStart"/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Кицис</w:t>
      </w:r>
      <w:proofErr w:type="spellEnd"/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менеджер по продукту </w:t>
      </w:r>
      <w:proofErr w:type="spellStart"/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Valtra</w:t>
      </w:r>
      <w:proofErr w:type="spellEnd"/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– «Серия N в линейке тракторов </w:t>
      </w:r>
      <w:proofErr w:type="spellStart"/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Valtra</w:t>
      </w:r>
      <w:proofErr w:type="spellEnd"/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праву считается воплощением скандинавской практичности в самом лучшем ее проявлении, поскольку такие машины способны работать круглый год в самых суровых условиях эксплуатации, что является особенно актуальным для российского климата. </w:t>
      </w:r>
      <w:proofErr w:type="gramStart"/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качестве преимуществ серии мне хотелось бы также отметить компактную конструкцию представленных моделей и диапазон мощностей до 171 л.с., что является идеальным решением для большинства задач: как на животноводческих и растениеводческих фермах, так и в коммунальном и </w:t>
      </w:r>
      <w:hyperlink r:id="rId8" w:tooltip="Тракторы Valtra: бок о бок с московскими самолетами" w:history="1">
        <w:r w:rsidRPr="00F66D2C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аэропортовом</w:t>
        </w:r>
      </w:hyperlink>
      <w:r w:rsidRPr="00F66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хозяйствах крупных городов».</w:t>
      </w:r>
      <w:proofErr w:type="gramEnd"/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719E8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66D2C" w:rsidRDefault="00F66D2C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66D2C" w:rsidRPr="00F66D2C" w:rsidRDefault="00F66D2C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D4CC8" w:rsidRDefault="00DD4CC8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Колесные тракторы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- перспективные новинки 2015 года</w:t>
      </w:r>
    </w:p>
    <w:p w:rsid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DD4CC8" w:rsidRPr="00F66D2C" w:rsidRDefault="00F66D2C" w:rsidP="00F66D2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          </w:t>
      </w:r>
      <w:r w:rsidR="00DD4CC8" w:rsidRPr="00F66D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5" name="Рисунок 5" descr="Новинки колесных тракторов Fendt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Новинки колесных тракторов Fendt 201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D4CC8" w:rsidRPr="00F66D2C" w:rsidRDefault="00DD4CC8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2015 году, существующая линейка тракторов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будет расширена следующими технически усовершенствованными моделями: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S4,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G3,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G3 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G3, при этом три последние модели с 2015 года будут поставляться в Россию без системы SCR. Отсутствие этой системы является значительным преимуществом, поскольку в заправке трактора специальным раствором мочевины, доступным не на всех заправочных станциях РФ, не будет необходимости.</w:t>
      </w:r>
    </w:p>
    <w:p w:rsidR="00DD4CC8" w:rsidRPr="00F66D2C" w:rsidRDefault="00DD4CC8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«Продуктовая линейка нашей компании эволюционирует с каждым годом, – комментирует менеджер по продукту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Александр Блинов. – В 2015 году мы хотим познакомить российский рынок с интересным, прежде всего, с потребительской точки зрения, модельным рядом на основе двигателя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Deutz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экономичным решением в плане расхода топлива. Учитывая пожелания и запросы наших самых взыскательных покупателей, мы разработали не только высокопроизводительные, но и невероятно комфортные модели».</w:t>
      </w:r>
    </w:p>
    <w:p w:rsidR="00DD4CC8" w:rsidRPr="00F66D2C" w:rsidRDefault="00DD4CC8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Новый трактор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S4 мощностью от 110 до 138 л.с. получил двигатель AGCO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4,4 л., с запасом крутящего момента до 55%, что позволяет не только повысить производительность, но и существенно экономить на расходе горючего. Управление данными машинами становится еще более комфортным благодаря новой кабине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VisioPlus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обладающей улучшенной обзорностью рабочей зоны. Соблюдены также и требования клиентов к управлению и электронике сельскохозяйственной техники – в расширенной модификации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Profi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установлен терминал с диагональю 7 дюймов, предоставляющий больше функций в процессе эксплуатации и возможностей для регулировки. Несмотря на многофункциональность интегрированного терминала, управлять им достаточно просто и эргономично. Еще одной особенностью этой модели является полностью встроенный в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полураму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механизм передней навески. Кроме того, в конструкции переднего моста реализована новая функция – </w:t>
      </w:r>
      <w:r w:rsidRPr="00F66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автоматическое включение/отключение блокировки дифференциала и полного привода</w:t>
      </w: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делает трактор более производительным.</w:t>
      </w:r>
    </w:p>
    <w:p w:rsidR="00DD4CC8" w:rsidRPr="00F66D2C" w:rsidRDefault="00DD4CC8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Другая ассортиментная новинка этой серии –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G3 с мощностью двигателя от 145 до 240 л.с. – имеет широкий спектр применения за счет оснащения бесступенчатой коробкой передач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 этом в ее базовую комплектацию впервые включены двухконтурная пневматическая тормозная система и пневматическая подвеска кабины. Помимо увеличенной обзорности кабины, порадует фермеров и удобный стеклоочиститель, имеющий охват в 300 градусов, что в разы улучшает фронтальную видимость при работе. На сегодняшний день эта модель является единственной, на которую производитель устанавливает 4-х скоростной BOM. Новая машина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будет доступна также в версии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в качестве дополнительной опции можно будет установить современную, полностью светодиодную систему освещения.</w:t>
      </w:r>
    </w:p>
    <w:p w:rsidR="00DD4CC8" w:rsidRPr="00F66D2C" w:rsidRDefault="00DD4CC8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Ставка на неизменно высокий уровень комфорта сделана и в моделях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G3 (от 220 до 280 л.с.) 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Fendt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900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G3 (от 270 до 360 л.с.), которые, как и две предыдущие, появятся в продаже в начале 2015 года. По словам представителей </w:t>
      </w:r>
      <w:hyperlink r:id="rId10" w:tooltip="Fendt - техника, опережающая время. История бренда" w:history="1">
        <w:r w:rsidRPr="00F66D2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 xml:space="preserve">бренда </w:t>
        </w:r>
        <w:proofErr w:type="spellStart"/>
        <w:r w:rsidRPr="00F66D2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Fendt</w:t>
        </w:r>
        <w:proofErr w:type="spellEnd"/>
      </w:hyperlink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эти модели стали еще более производительными благодаря установленной системе контроля давления в шинах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VarioGrip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что позволяет экономить до 10% топлива. Использование новых интегрированных компонентов двигателя, обновленной топливной системы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CommonRail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также двух турбокомпрессоров, позволяющих достичь максимального крутящего момента в более широком диапазоне, открывают еще больше возможностей перед сельхозпроизводителями.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Ожидается, что эти тракторы, самые мощные из серии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Vario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привлекут российских фермеров и увеличенной производительностью системы охлаждения.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качестве еще одной удобной опции представлен реверсивный вентилятор, который будет доступен по предварительному заказу.</w:t>
      </w:r>
    </w:p>
    <w:p w:rsidR="007719E8" w:rsidRPr="00F66D2C" w:rsidRDefault="007719E8" w:rsidP="00F66D2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D1CCE" w:rsidRDefault="002D1CCE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Трактор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N174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Versu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на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Agritechni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с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2015 - дизайн, покоривший сердца</w:t>
      </w:r>
    </w:p>
    <w:p w:rsidR="00F66D2C" w:rsidRP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2D1CCE" w:rsidRPr="00F66D2C" w:rsidRDefault="002D1CCE" w:rsidP="00F66D2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7" name="Рисунок 7" descr="Valtra N174 Versu на Agritechnica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ltra N174 Versu на Agritechnica 201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1CCE" w:rsidRPr="00F66D2C" w:rsidRDefault="002D1CC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Присуждение трактору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N174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Versu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премии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Golden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Tractor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for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Design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международной награды на выставке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Agritechni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которая проводится раз в два года в Ганновере (Германия), – поистине громкое событие. В этом году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обошел 16 номинантов и был признан самой «современной, динамичной, компактной и стильной машиной» двадцатью тремя независимыми журналистами из ведущих отраслевых сельскохозяйственных изданий Европы.</w:t>
      </w:r>
    </w:p>
    <w:p w:rsidR="002D1CCE" w:rsidRPr="00F66D2C" w:rsidRDefault="002D1CC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тракторы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серии N сочетают в себе максимальную производительность и лучшие технические характеристики в своем классе – обладают высокой транспортной скоростью, большим потоком гидравлики и высоким дорожным просветом. Поставки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новых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серии N с четырехцилиндровыми двигателями AGCO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начались только в сентябре. С самого начала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дилеры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заказчики возлагали особые надежды на тракторы этой серии, и их ожидания оправдались.</w:t>
      </w:r>
    </w:p>
    <w:p w:rsidR="002D1CCE" w:rsidRPr="00F66D2C" w:rsidRDefault="002D1CC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Четвертое поколение тракторов серии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 представлено шестью моделями абсолютно новой конструкции с двигателями мощностью от 115 до 185 л.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обеспечивают непревзойденную универсальность в независимости от специализации деятельности агрария – будь то смешанное сельское хозяйство, молочное животноводство, коммунальное обслуживание или подрядные работы.</w:t>
      </w:r>
    </w:p>
    <w:p w:rsidR="002D1CCE" w:rsidRPr="00F66D2C" w:rsidRDefault="002D1CC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Непоколебимый принцип философии проектирования бренда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«форма соответствует функционалу», присутствует в каждой составляющей машины. Все детали новой серии N созданы с учетом их назначения: увеличения производительности, сведения к минимуму общей стоимости владения трактором и обеспечения комфортных условий труда для оператора. Компактность конструкции, высокая функциональность, эргономичность, обзорность и комфорт достигли абсолютно нового уровня в серии N. Важное преимущество машины, как и на всех других тракторах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– кабина серии N позволяет осуществлять движение задним ходом благодаря системе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TwinTrac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D1CCE" w:rsidRPr="00F66D2C" w:rsidRDefault="002D1CC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одна отличительная черта техники серии N – для нее предусмотрен более широкий перечень оснащения, чем для любых других машин. Конфигурация трактора может быть дополнена сотнями опций и комбинаций, т.е. машину можно индивидуализировать для обеспечения полного соответствия потребностям заказчика независимо от выполняемых задач и условий эксплуатации. Большинство опций устанавливается на сборочной линии, что является гарантией высокого качества оборудования и безопасности клиента при работе с ним.</w:t>
      </w:r>
    </w:p>
    <w:p w:rsidR="002D1CCE" w:rsidRPr="00F66D2C" w:rsidRDefault="002D1CCE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Микко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Лехикойнен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Mikko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Lehikoinen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директор по маркетингу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– «Это признание имеет большое значение как для бренда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так и для всей корпорации AGCO в целом. Тракторы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Valtra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пользуются огромной популярностью, и мы действительно потрясены количеством положительных отзывов, которые уже получили от нашей дилерской сети и заказчиков. Серия T4 уже получила престижную премию «Машина года» (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Machine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of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the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Year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на выставке SIMA 2015, и это продолжение славной традиции демонстрирует преимущества нашей продукции четвертого поколения».</w:t>
      </w:r>
    </w:p>
    <w:p w:rsidR="00EE7173" w:rsidRDefault="00EE7173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Почетные</w:t>
      </w: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 </w:t>
      </w: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награды</w:t>
      </w: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 Massey Ferguson </w:t>
      </w: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на</w:t>
      </w: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>Agritechnica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 2015</w:t>
      </w:r>
    </w:p>
    <w:p w:rsidR="00F66D2C" w:rsidRP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EE7173" w:rsidRPr="00F66D2C" w:rsidRDefault="00EE7173" w:rsidP="00F66D2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9" name="Рисунок 9" descr="Massey Ferguson 5713SL - трактор 2016 г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ssey Ferguson 5713SL - трактор 2016 года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Дебютная награда «Трактор 2016 года» в номинации «Лучшая техника для коммунальных предприятий» была присуждена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трактор MF 5713 SL авторитетными членами жюри из 23 европейских стран в Ганновере (Германия) на выставке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Agritechnica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2015. Это событие стало признанием вклада бренда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наиболее значимый сегмент тракторов мощностью 75-130 л.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Трактор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5713 SL оборудован последней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модификацией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имеющей аналогов системы селективной каталитической нейтрализации (SCR), которая впервые была представлена еще на тракторе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8690, выигравшем премию «Трактор года» в 2009 году. Еще одна особенность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5713 SL – четырехцилиндровый двигатель AGCO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Power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рабочим объемом 4,4 литра оснащен уникальной универсальной технологией SCR, в которой используется «вихревая система», тщательно перемешивающая отработавшие газы и такие реагенты-восстановители, как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AdBlue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Жюри особо отметило универсальный модуль, в который входит эта технология и дизельный окислительный каталитический нейтрализатор (DOC), удобно расположенный с правой стороны кабины.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преимуществам, обеспечившим бренду победу на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Agritechnica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2015, относятся эффективная система контроля выбросов вредных веществ, топливная экономичность и самый узкий и покатый капот в своем классе. Такая конструкция капота гарантирует превосходную обзорность и маневренность, что особенно полезно при использовании трактора в качестве погрузчика. Порадуют аграриев понятные и продуманные до мелочей органы управления кабиной трактора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5713 SL. Кроме того, в машине используется новый четкий цветной дисплей панели приборов – такой же, как и в самых дорогих тракторах серии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8700.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новой модели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5713 SL потребители получили возможность на выбор оснащать машину трансмиссиями Dyna-4 и Dyna-6, отличающимися эффективностью и простотой управления. В каждой из них предусмотрен полезный функционал перевода трансмиссии в нейтральное положение педалью тормоза, а также функция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AutoDrive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автоматического переключения четырех или шести ступеней во время полевых работ.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Отдельного внимания в тракторе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5713 SL заслуживают три непревзойденные гидравлические системы, которые устанавливаются на выбор и предоставляют возможность еще более точного подбора для конкретных областей применения.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стандартной комплектации трактор оснащается эффективной системой с двумя насосами, которая обеспечивает подачу 58 л/мин горючего для золотникового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гидрораспределителя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навесного устройства. При необходимости сверхвысокой скорости потоков (для повышения производительности погрузчика), доступна комбинированная система, обеспечивающая подачу 100 л/мин. Еще одной опцией является система определения нагрузки с закрытым центром (CCLS), генерирующая поток 110 л/мин и поддерживающая требуемую подачу и давление на оптимальном уровне производительности, регулирования и экономичности. Данная система также поставляется с системой кнопочного управления золотниковыми клапанами или электронным джойстиком.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Помимо звания «Трактор 2016 года» в номинации «Лучшая техника для коммунальных предприятий»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получил серебряную медаль за новую систему кругового видеонаблюдения, которая теперь доступна для комбайнов MF 9380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Delta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MF 7380 и MF 7382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Centora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Система позволяет оператору контролировать слепые зоны и объекты, которые невозможно увидеть из кабины или в зеркалах заднего вида, что в разы повышает безопасность управления комбайном и предотвращает возникновение аварийных ситуаций.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34025" cy="3689350"/>
            <wp:effectExtent l="19050" t="0" r="9525" b="0"/>
            <wp:docPr id="10" name="Рисунок 10" descr="Награда Massey Ferguson на Agritechniсa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Награда Massey Ferguson на Agritechniсa 20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68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Сигналы от четырех камер, установленных на переднюю и заднюю части комбайна, с углом обзора 185 градусов преобразуются в единое изображение, которое выводится на дисплей с диагональю 10,4 дюйма в терминале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TechTouch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Тумблер на подлокотнике позволяет быстро переключать изображение с задней камеры на круговое, обеспечивающее полный обзор машины и пространства вокруг нее.</w:t>
      </w:r>
      <w:proofErr w:type="gramEnd"/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кругового видеонаблюдения будет доступна для заказа в дилерских центрах AGCO-RM (СП международного производителя сельскохозяйственной техники AGCO и российской корпорации «Русские машины», входящей в промышленную группу «Базовый Элемент») в начале 2016 года. При этом установка и калибровка системы дилером займет примерно один день.</w:t>
      </w:r>
    </w:p>
    <w:p w:rsidR="00EE7173" w:rsidRPr="00F66D2C" w:rsidRDefault="00EE7173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Кэмпбелл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Скотт (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Campbell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Scott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директор по развитию бренда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– «Полученные нами награды – подтверждение невероятного успеха, который стал возможен благодаря нашим инвестициям в новые технологии и продукты. Мы особенно гордимся тем, что трактор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Massey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Ferguson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 удостоен награды, которая вручалась на выставке впервые, и наша система кругового видеонаблюдения на комбайнах завоевала почетную серебряную медаль».</w:t>
      </w: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46465D" w:rsidRDefault="0046465D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Тракторы МТЗ российской сборки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от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«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Композит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Групп»</w:t>
      </w:r>
    </w:p>
    <w:p w:rsidR="00F66D2C" w:rsidRPr="00F66D2C" w:rsidRDefault="00F66D2C" w:rsidP="00F66D2C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46465D" w:rsidRPr="00F66D2C" w:rsidRDefault="00F66D2C" w:rsidP="00F66D2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46465D" w:rsidRPr="00F66D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13" name="Рисунок 13" descr="http://agropost.ru/files/img/lib/5fdf6707-2a0a-11e8-831b-f832e4873717-me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agropost.ru/files/img/lib/5fdf6707-2a0a-11e8-831b-f832e4873717-medium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Предприятия холдинга «Композит Групп» являются крупными поставщиками тракторной и специальной техники на рынки Российской Федерации и Республики Киргизия. Еще в январе 2009 года был подписан дилерский договор с РУП «Минский тракторный завод», благодаря которому мы получили статус дилеров по продаже тракторной техники. 13 апреля 2009 года на территории ОАО «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Бузулукский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механический завод» (Оренбургская область) был открыт дилерский центр по продаже тракторной техники МТЗ.</w:t>
      </w: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Дилерский центр осуществляет не только продажу всей линейки тракторов Минского тракторного завода, но и производит сервисное обслуживание – техническое обслуживание и ремонт техники МТЗ в гарантийный и послегарантийный период эксплуатации, включая предпродажную подготовку, в соответствии с требованиями технической документации и действующего законодательства Российской Федерации. Для проведения качественного сервисного обслуживания техники МТЗ на территории ОАО «БМЗ» создана производственно-техническая база, оснащенная необходимым технологическим, диагностическим и испытательным оборудованием.</w:t>
      </w:r>
    </w:p>
    <w:p w:rsidR="0046465D" w:rsidRPr="00F66D2C" w:rsidRDefault="00FC396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5" w:tooltip="Тракторы МТЗ" w:history="1">
        <w:r w:rsidR="0046465D" w:rsidRPr="00F66D2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Все модели тракторов МТЗ «</w:t>
        </w:r>
        <w:proofErr w:type="spellStart"/>
        <w:r w:rsidR="0046465D" w:rsidRPr="00F66D2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Беларус</w:t>
        </w:r>
        <w:proofErr w:type="spellEnd"/>
        <w:r w:rsidR="0046465D" w:rsidRPr="00F66D2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»</w:t>
        </w:r>
      </w:hyperlink>
      <w:r w:rsidR="0046465D"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обладают широкими возможностями </w:t>
      </w:r>
      <w:proofErr w:type="spellStart"/>
      <w:r w:rsidR="0046465D"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агрегатирования</w:t>
      </w:r>
      <w:proofErr w:type="spellEnd"/>
      <w:r w:rsidR="0046465D"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сельхозмашинами различных производителей, навесным и прицепным оборудованием, которые будут предложены покупателям техники. Специалисты дилерского центра производят монтаж и установку любого навесного и прицепного оборудования по заявке покупателя – фронтальных погрузчиков, бульдозерных отвалов, экскаваторных ковшей, коммунальных щеток, а также плугов, борон и другого </w:t>
      </w:r>
      <w:proofErr w:type="spellStart"/>
      <w:r w:rsidR="0046465D"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сельхозоборудования</w:t>
      </w:r>
      <w:proofErr w:type="spellEnd"/>
      <w:r w:rsidR="0046465D"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 октября 2009 на ОАО «БМЗ» открыта линия сборки тракторов МТЗ Беларус-82. На сегодняшний день линия рассчитана на сборку 2400 тракторов в год. Помимо модели Беларус-82, на ОАО «БМЗ» собирается его «предшественник» Беларус-80, а также новая модель Беларус-320.</w:t>
      </w: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Грамотное продвижение на рынок тракторной техники собственного производства принесло свои плоды – уже в 2010 г. ОАО «БМЗ» выпустил 1193 единицы техники, завоевав 23% рынка новых колесных тракторов. Среди всех заводов-производителей Российской Федерации в 2010 г. ОАО «БМЗ» занял почетное 2-е место по выпуску колесных тракторов. В 2012 г. конвейер ОАО «БМЗ» увеличил выпуск тракторной продукции </w:t>
      </w:r>
      <w:proofErr w:type="gram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рекордные 45% до 2334 единиц! Тракторы нашего производства отгружаются по всем регионам РФ от Москвы до Иркутска.</w:t>
      </w: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планах развития предприятия на 2013 г. выделяется значительное увеличение длины сборочной линии, при котором годовой объем сборки тракторной техники составит порядка 3600 единиц техники в год.</w:t>
      </w: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2013 году «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Бузулукский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механический завод» заключил дилерский договор с ОАО «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Бобруйскагромаш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на продажу и сервисное обслуживание на территории России различных видов сельскохозяйственных машин и тракторных прицепов. Ассортимент предлагаемой техники включает в себя машины для внесения удобрений, машины для заготовки и раздачи кормов, почвообрабатывающую технику. Теперь российские фермеры умеют возможность механизировать и автоматизировать свой труд, используя надежную технику известного производителя.</w:t>
      </w: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этом же году мы заключили дилерский договор с европейским производителем фронтальных погрузчиков ЗАО «МАЗ-МАН». На площадках наших предприятий уже выставлены фронтальные погрузчики «ВМЕ-1565» грузоподъемностью 2000 кг 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вырывным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усилием до 5000 кг. Погрузчики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агрегатируются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различным навесным оборудованием: ковшами, отвалами, вилами, захватами и щетками.</w:t>
      </w:r>
    </w:p>
    <w:p w:rsidR="0046465D" w:rsidRPr="00F66D2C" w:rsidRDefault="0046465D" w:rsidP="00F66D2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Гарантия на всю технику – 12 месяцев с момента продажи. Купить технику можно в кредит. Сотрудничаем с ведущими банками РФ и СНГ, в том числе с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Россельхозбанком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Сбербанком. Купить технику можно в лизинг. Сотрудничаем со всеми лизинговыми организациями РФ и СНГ, в том числе с </w:t>
      </w:r>
      <w:proofErr w:type="spellStart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РосАгроЛизингом</w:t>
      </w:r>
      <w:proofErr w:type="spellEnd"/>
      <w:r w:rsidRPr="00F66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Работать с нами надежно и выгодно! Звоните нам в Екатеринбург по телефонам: +7(343)257-24-25, 257-93-60, или в Бузулук: +7(35342)2-02-46, 2-27-18.</w:t>
      </w:r>
    </w:p>
    <w:p w:rsidR="00F70261" w:rsidRPr="00F66D2C" w:rsidRDefault="00F70261" w:rsidP="00F66D2C">
      <w:pPr>
        <w:pStyle w:val="1"/>
        <w:spacing w:before="0" w:beforeAutospacing="0" w:after="0" w:afterAutospacing="0"/>
        <w:ind w:firstLine="709"/>
        <w:rPr>
          <w:b w:val="0"/>
          <w:bCs w:val="0"/>
          <w:color w:val="000000"/>
          <w:sz w:val="28"/>
          <w:szCs w:val="28"/>
        </w:rPr>
      </w:pPr>
      <w:r w:rsidRPr="00F66D2C">
        <w:rPr>
          <w:b w:val="0"/>
          <w:bCs w:val="0"/>
          <w:color w:val="000000"/>
          <w:sz w:val="28"/>
          <w:szCs w:val="28"/>
        </w:rPr>
        <w:t xml:space="preserve">Тракторы </w:t>
      </w:r>
      <w:proofErr w:type="spellStart"/>
      <w:r w:rsidRPr="00F66D2C">
        <w:rPr>
          <w:b w:val="0"/>
          <w:bCs w:val="0"/>
          <w:color w:val="000000"/>
          <w:sz w:val="28"/>
          <w:szCs w:val="28"/>
        </w:rPr>
        <w:t>Versatile</w:t>
      </w:r>
      <w:proofErr w:type="spellEnd"/>
      <w:r w:rsidRPr="00F66D2C">
        <w:rPr>
          <w:b w:val="0"/>
          <w:bCs w:val="0"/>
          <w:color w:val="000000"/>
          <w:sz w:val="28"/>
          <w:szCs w:val="28"/>
        </w:rPr>
        <w:t xml:space="preserve"> 2375: ровно год с момента локализации модели на производственной площадке в Ростове-на-Дону</w:t>
      </w:r>
    </w:p>
    <w:p w:rsidR="00F70261" w:rsidRPr="00F66D2C" w:rsidRDefault="00F66D2C" w:rsidP="00F66D2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70261" w:rsidRPr="00F66D2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15" name="Рисунок 15" descr="Трактор Versatile 2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Трактор Versatile 237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В сентябре 2017 исполнился год с момента переноса производственной линии по выпуску тракторов </w:t>
      </w:r>
      <w:proofErr w:type="spellStart"/>
      <w:r w:rsidRPr="00F66D2C">
        <w:rPr>
          <w:color w:val="000000"/>
          <w:sz w:val="28"/>
          <w:szCs w:val="28"/>
        </w:rPr>
        <w:t>Versatile</w:t>
      </w:r>
      <w:proofErr w:type="spellEnd"/>
      <w:r w:rsidRPr="00F66D2C">
        <w:rPr>
          <w:color w:val="000000"/>
          <w:sz w:val="28"/>
          <w:szCs w:val="28"/>
        </w:rPr>
        <w:t xml:space="preserve"> 2000-й серии из Канады в Россию. Решение по переносу производства было принято компанией Ростсельмаш еще летом 2015 года, а в сентябре 2016 с конвейера в Ростове-на-Дону сошел первый трактор </w:t>
      </w:r>
      <w:proofErr w:type="spellStart"/>
      <w:r w:rsidRPr="00F66D2C">
        <w:rPr>
          <w:color w:val="000000"/>
          <w:sz w:val="28"/>
          <w:szCs w:val="28"/>
        </w:rPr>
        <w:t>Versatile</w:t>
      </w:r>
      <w:proofErr w:type="spellEnd"/>
      <w:r w:rsidRPr="00F66D2C">
        <w:rPr>
          <w:color w:val="000000"/>
          <w:sz w:val="28"/>
          <w:szCs w:val="28"/>
        </w:rPr>
        <w:t xml:space="preserve"> 2375 российской сборки. На сегодняшний день уровень локализации производства модели составляет порядка 70%.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Перенос производства в Россию был обусловлен девальвацией рубля, когда производство на территории РФ стало более выгодным для производителя. Также свою роль сыграла активная поддержка сельхозпроизводителей со стороны государства, в частности, теперь российские аграрии могут приобрести трактор </w:t>
      </w:r>
      <w:proofErr w:type="spellStart"/>
      <w:r w:rsidRPr="00F66D2C">
        <w:rPr>
          <w:color w:val="000000"/>
          <w:sz w:val="28"/>
          <w:szCs w:val="28"/>
        </w:rPr>
        <w:t>Versatile</w:t>
      </w:r>
      <w:proofErr w:type="spellEnd"/>
      <w:r w:rsidRPr="00F66D2C">
        <w:rPr>
          <w:color w:val="000000"/>
          <w:sz w:val="28"/>
          <w:szCs w:val="28"/>
        </w:rPr>
        <w:t xml:space="preserve"> 2375 по Программе 1432.</w:t>
      </w:r>
    </w:p>
    <w:p w:rsidR="00F70261" w:rsidRPr="00F66D2C" w:rsidRDefault="00F70261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Трактор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Versatile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2375 – легенда мирового уровня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История трактора </w:t>
      </w:r>
      <w:proofErr w:type="spellStart"/>
      <w:r w:rsidRPr="00F66D2C">
        <w:rPr>
          <w:color w:val="000000"/>
          <w:sz w:val="28"/>
          <w:szCs w:val="28"/>
        </w:rPr>
        <w:t>Versatile</w:t>
      </w:r>
      <w:proofErr w:type="spellEnd"/>
      <w:r w:rsidRPr="00F66D2C">
        <w:rPr>
          <w:color w:val="000000"/>
          <w:sz w:val="28"/>
          <w:szCs w:val="28"/>
        </w:rPr>
        <w:t xml:space="preserve"> 2375 началась в Канаде, когда канадская компания BUHLER выпустила одноименный трактор 30 лет назад. С тех пор эта модель заслуженно завоевала популярность среди аграриев Канады, США и стран Европы. В России эта модель стала </w:t>
      </w:r>
      <w:proofErr w:type="gramStart"/>
      <w:r w:rsidRPr="00F66D2C">
        <w:rPr>
          <w:color w:val="000000"/>
          <w:sz w:val="28"/>
          <w:szCs w:val="28"/>
        </w:rPr>
        <w:t>широко доступна</w:t>
      </w:r>
      <w:proofErr w:type="gramEnd"/>
      <w:r w:rsidRPr="00F66D2C">
        <w:rPr>
          <w:color w:val="000000"/>
          <w:sz w:val="28"/>
          <w:szCs w:val="28"/>
        </w:rPr>
        <w:t xml:space="preserve"> аграриям после приобретения канадской BUHLER компанией Ростсельмаш в 2007 году. Сами российские аграрии отзываются об этой машине, как о надежном помощнике, который никогда не подводит. Производителю удалось идеально совместить в машине такие качества как мощность и экономичность, а также универсальность, простоту конструкции, надежность и ремонтопригодность.</w:t>
      </w:r>
    </w:p>
    <w:p w:rsidR="00F70261" w:rsidRPr="00F66D2C" w:rsidRDefault="00F70261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Versatile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2375 – кратко о главном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Трактор </w:t>
      </w:r>
      <w:proofErr w:type="spellStart"/>
      <w:r w:rsidRPr="00F66D2C">
        <w:rPr>
          <w:color w:val="000000"/>
          <w:sz w:val="28"/>
          <w:szCs w:val="28"/>
        </w:rPr>
        <w:t>Versatile</w:t>
      </w:r>
      <w:proofErr w:type="spellEnd"/>
      <w:r w:rsidRPr="00F66D2C">
        <w:rPr>
          <w:color w:val="000000"/>
          <w:sz w:val="28"/>
          <w:szCs w:val="28"/>
        </w:rPr>
        <w:t xml:space="preserve"> 2375 с колесной формулой 4×4 относится к пятому тяговому классу, рассчитан для работы на больших площадях. Высокая мощность и возможность установки спаренных колес позволяет работать практически с любым широкозахватным орудием по нулевой, минимальной или классической технологии земледелия.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Шарнирно-сочлененная рама дает целый ряд преимуществ, таких как малый радиус поворота, движение след в след, и т.п. Две </w:t>
      </w:r>
      <w:proofErr w:type="spellStart"/>
      <w:r w:rsidRPr="00F66D2C">
        <w:rPr>
          <w:color w:val="000000"/>
          <w:sz w:val="28"/>
          <w:szCs w:val="28"/>
        </w:rPr>
        <w:t>полурамы</w:t>
      </w:r>
      <w:proofErr w:type="spellEnd"/>
      <w:r w:rsidRPr="00F66D2C">
        <w:rPr>
          <w:color w:val="000000"/>
          <w:sz w:val="28"/>
          <w:szCs w:val="28"/>
        </w:rPr>
        <w:t xml:space="preserve"> способны отклоняться по вертикали на 42 градуса относительно друг друга, что обеспечивает повышенную проходимость. Несмотря на габариты машины – 3,5 метра по ширине и 6,75 метра по длине – радиус поворота на стандартных колесах составляет 4,86 метра, а на сдвоенных колесах – порядка 7 метров.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Машина комплектуется 6-цилиндровым дизельным двигателем </w:t>
      </w:r>
      <w:proofErr w:type="spellStart"/>
      <w:r w:rsidRPr="00F66D2C">
        <w:rPr>
          <w:color w:val="000000"/>
          <w:sz w:val="28"/>
          <w:szCs w:val="28"/>
        </w:rPr>
        <w:t>Cummins</w:t>
      </w:r>
      <w:proofErr w:type="spellEnd"/>
      <w:r w:rsidRPr="00F66D2C">
        <w:rPr>
          <w:color w:val="000000"/>
          <w:sz w:val="28"/>
          <w:szCs w:val="28"/>
        </w:rPr>
        <w:t xml:space="preserve"> QSM11 с </w:t>
      </w:r>
      <w:proofErr w:type="spellStart"/>
      <w:r w:rsidRPr="00F66D2C">
        <w:rPr>
          <w:color w:val="000000"/>
          <w:sz w:val="28"/>
          <w:szCs w:val="28"/>
        </w:rPr>
        <w:t>турбонаддувом</w:t>
      </w:r>
      <w:proofErr w:type="spellEnd"/>
      <w:r w:rsidRPr="00F66D2C">
        <w:rPr>
          <w:color w:val="000000"/>
          <w:sz w:val="28"/>
          <w:szCs w:val="28"/>
        </w:rPr>
        <w:t xml:space="preserve">. </w:t>
      </w:r>
      <w:proofErr w:type="gramStart"/>
      <w:r w:rsidRPr="00F66D2C">
        <w:rPr>
          <w:color w:val="000000"/>
          <w:sz w:val="28"/>
          <w:szCs w:val="28"/>
        </w:rPr>
        <w:t xml:space="preserve">Максимальная мощность в 375 л.с. достигается при 2100 об/мин. Двигатель адаптирован к российским условиям эксплуатации и имеет повышенный </w:t>
      </w:r>
      <w:proofErr w:type="spellStart"/>
      <w:r w:rsidRPr="00F66D2C">
        <w:rPr>
          <w:color w:val="000000"/>
          <w:sz w:val="28"/>
          <w:szCs w:val="28"/>
        </w:rPr>
        <w:t>моторесурс</w:t>
      </w:r>
      <w:proofErr w:type="spellEnd"/>
      <w:r w:rsidRPr="00F66D2C">
        <w:rPr>
          <w:color w:val="000000"/>
          <w:sz w:val="28"/>
          <w:szCs w:val="28"/>
        </w:rPr>
        <w:t>; работает в паре с механической или автоматической трансмиссией.</w:t>
      </w:r>
      <w:proofErr w:type="gramEnd"/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Механическая трансмиссия </w:t>
      </w:r>
      <w:proofErr w:type="spellStart"/>
      <w:r w:rsidRPr="00F66D2C">
        <w:rPr>
          <w:color w:val="000000"/>
          <w:sz w:val="28"/>
          <w:szCs w:val="28"/>
        </w:rPr>
        <w:t>Quadshift</w:t>
      </w:r>
      <w:proofErr w:type="spellEnd"/>
      <w:r w:rsidRPr="00F66D2C">
        <w:rPr>
          <w:color w:val="000000"/>
          <w:sz w:val="28"/>
          <w:szCs w:val="28"/>
        </w:rPr>
        <w:t xml:space="preserve"> имеет 3 диапазона скоростей с 4 синхронизированными передачами в каждом – итого 12 передач для движения вперед и 4 назад. Передаточные числа подобраны таким образом, чтобы обеспечить максимальную тягу на рабочих скоростях. Автоматическая трансмиссия </w:t>
      </w:r>
      <w:proofErr w:type="spellStart"/>
      <w:r w:rsidRPr="00F66D2C">
        <w:rPr>
          <w:color w:val="000000"/>
          <w:sz w:val="28"/>
          <w:szCs w:val="28"/>
        </w:rPr>
        <w:t>Powershift</w:t>
      </w:r>
      <w:proofErr w:type="spellEnd"/>
      <w:r w:rsidRPr="00F66D2C">
        <w:rPr>
          <w:color w:val="000000"/>
          <w:sz w:val="28"/>
          <w:szCs w:val="28"/>
        </w:rPr>
        <w:t xml:space="preserve"> имеет 12 передач вперед и 2 назад, и опционально может быть дополнена электронным клапаном включения сцепления.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>В мостах трактора установлены усиленные бортовые редукторы с планетарными передачами, которые передают всю возможную мощность на тяговый брус. Ступицы планетарного механизма крепятся прямо к балке моста через усиленный подшипник большого диаметра. В результате вся нагрузка передается не на приводные компоненты, а на балку моста. В качестве опции, если предполагается работа машины в особо тяжелых условиях, можно заказать установку блокировки дифференциала для переднего и заднего моста, что существенно повысит проходимость машины.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Гидравлическая система </w:t>
      </w:r>
      <w:proofErr w:type="spellStart"/>
      <w:r w:rsidRPr="00F66D2C">
        <w:rPr>
          <w:color w:val="000000"/>
          <w:sz w:val="28"/>
          <w:szCs w:val="28"/>
        </w:rPr>
        <w:t>HydraFlow</w:t>
      </w:r>
      <w:proofErr w:type="spellEnd"/>
      <w:r w:rsidRPr="00F66D2C">
        <w:rPr>
          <w:color w:val="000000"/>
          <w:sz w:val="28"/>
          <w:szCs w:val="28"/>
        </w:rPr>
        <w:t xml:space="preserve">, благодаря датчикам нагрузки, автоматически регулирует и </w:t>
      </w:r>
      <w:proofErr w:type="gramStart"/>
      <w:r w:rsidRPr="00F66D2C">
        <w:rPr>
          <w:color w:val="000000"/>
          <w:sz w:val="28"/>
          <w:szCs w:val="28"/>
        </w:rPr>
        <w:t>поддерживает</w:t>
      </w:r>
      <w:proofErr w:type="gramEnd"/>
      <w:r w:rsidRPr="00F66D2C">
        <w:rPr>
          <w:color w:val="000000"/>
          <w:sz w:val="28"/>
          <w:szCs w:val="28"/>
        </w:rPr>
        <w:t xml:space="preserve"> необходимы уровень давления в системе, для максимально эффективной работы навесного оборудования. Когда нагрузка отсутствует, система переходит в экономичный режим низкого давления, создавая резерв для передачи всей мощности на тяговый брус. Максимальное давление в системе составляет 200 Бар, а пропускная способность насоса 170 л/мин.</w:t>
      </w:r>
    </w:p>
    <w:p w:rsidR="00F70261" w:rsidRPr="00F66D2C" w:rsidRDefault="00F70261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Комфорт и эффективность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Для бесперебойной работы машины, она требует регулярного техобслуживания. И в этом плане конструкторам </w:t>
      </w:r>
      <w:proofErr w:type="spellStart"/>
      <w:r w:rsidRPr="00F66D2C">
        <w:rPr>
          <w:color w:val="000000"/>
          <w:sz w:val="28"/>
          <w:szCs w:val="28"/>
        </w:rPr>
        <w:t>Versatile</w:t>
      </w:r>
      <w:proofErr w:type="spellEnd"/>
      <w:r w:rsidRPr="00F66D2C">
        <w:rPr>
          <w:color w:val="000000"/>
          <w:sz w:val="28"/>
          <w:szCs w:val="28"/>
        </w:rPr>
        <w:t xml:space="preserve"> 2375 есть чем гордится – они предусмотрели </w:t>
      </w:r>
      <w:proofErr w:type="gramStart"/>
      <w:r w:rsidRPr="00F66D2C">
        <w:rPr>
          <w:color w:val="000000"/>
          <w:sz w:val="28"/>
          <w:szCs w:val="28"/>
        </w:rPr>
        <w:t>всё</w:t>
      </w:r>
      <w:proofErr w:type="gramEnd"/>
      <w:r w:rsidRPr="00F66D2C">
        <w:rPr>
          <w:color w:val="000000"/>
          <w:sz w:val="28"/>
          <w:szCs w:val="28"/>
        </w:rPr>
        <w:t xml:space="preserve"> чтобы сделать обслуживание трактора простым и удобным, что по достоинству оценили операторы. Ко всем точкам смазки и контроля имеется легкий доступ, смотровые глазки позволяют быстро проверить уровень всех рабочих жидкостей.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>Комфортные условия работы оператора являются не только залогом его здоровья, но и повышают эффективность труда. Эргономика рабочего места грамотно продумана и соответствует всем современным требованиям. Все органы управления трактора находятся «на своих местах» и интуитивно понятны. Поэтому работать на такой машине становится просто, комфортно и эффективно.</w:t>
      </w:r>
    </w:p>
    <w:p w:rsidR="00F70261" w:rsidRPr="00F66D2C" w:rsidRDefault="00F70261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Versatile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2375 – внимание акция!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>Этой осенью компания Ростсельмаш проводит сразу 2 акции для всех сельхозпроизводителей страны:</w:t>
      </w:r>
    </w:p>
    <w:p w:rsidR="00F70261" w:rsidRPr="00F66D2C" w:rsidRDefault="00F70261" w:rsidP="00F66D2C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color w:val="000000"/>
          <w:sz w:val="28"/>
          <w:szCs w:val="28"/>
        </w:rPr>
        <w:t xml:space="preserve">До конца сентября 2017 года, Вы можете приобрести трактор </w:t>
      </w:r>
      <w:proofErr w:type="spellStart"/>
      <w:r w:rsidRPr="00F66D2C">
        <w:rPr>
          <w:rFonts w:ascii="Times New Roman" w:hAnsi="Times New Roman" w:cs="Times New Roman"/>
          <w:color w:val="000000"/>
          <w:sz w:val="28"/>
          <w:szCs w:val="28"/>
        </w:rPr>
        <w:t>Versatile</w:t>
      </w:r>
      <w:proofErr w:type="spellEnd"/>
      <w:r w:rsidRPr="00F66D2C">
        <w:rPr>
          <w:rFonts w:ascii="Times New Roman" w:hAnsi="Times New Roman" w:cs="Times New Roman"/>
          <w:color w:val="000000"/>
          <w:sz w:val="28"/>
          <w:szCs w:val="28"/>
        </w:rPr>
        <w:t xml:space="preserve"> 2375 с выгодой до 3 </w:t>
      </w:r>
      <w:proofErr w:type="spellStart"/>
      <w:proofErr w:type="gramStart"/>
      <w:r w:rsidRPr="00F66D2C">
        <w:rPr>
          <w:rFonts w:ascii="Times New Roman" w:hAnsi="Times New Roman" w:cs="Times New Roman"/>
          <w:color w:val="000000"/>
          <w:sz w:val="28"/>
          <w:szCs w:val="28"/>
        </w:rPr>
        <w:t>млн</w:t>
      </w:r>
      <w:proofErr w:type="spellEnd"/>
      <w:proofErr w:type="gramEnd"/>
      <w:r w:rsidRPr="00F66D2C">
        <w:rPr>
          <w:rFonts w:ascii="Times New Roman" w:hAnsi="Times New Roman" w:cs="Times New Roman"/>
          <w:color w:val="000000"/>
          <w:sz w:val="28"/>
          <w:szCs w:val="28"/>
        </w:rPr>
        <w:t xml:space="preserve"> рублей.</w:t>
      </w:r>
    </w:p>
    <w:p w:rsidR="00F70261" w:rsidRPr="00F66D2C" w:rsidRDefault="00F70261" w:rsidP="00F66D2C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color w:val="000000"/>
          <w:sz w:val="28"/>
          <w:szCs w:val="28"/>
        </w:rPr>
        <w:t xml:space="preserve">До конца октября 2017 года при покупке </w:t>
      </w:r>
      <w:proofErr w:type="spellStart"/>
      <w:r w:rsidRPr="00F66D2C">
        <w:rPr>
          <w:rFonts w:ascii="Times New Roman" w:hAnsi="Times New Roman" w:cs="Times New Roman"/>
          <w:color w:val="000000"/>
          <w:sz w:val="28"/>
          <w:szCs w:val="28"/>
        </w:rPr>
        <w:t>Versatile</w:t>
      </w:r>
      <w:proofErr w:type="spellEnd"/>
      <w:r w:rsidRPr="00F66D2C">
        <w:rPr>
          <w:rFonts w:ascii="Times New Roman" w:hAnsi="Times New Roman" w:cs="Times New Roman"/>
          <w:color w:val="000000"/>
          <w:sz w:val="28"/>
          <w:szCs w:val="28"/>
        </w:rPr>
        <w:t xml:space="preserve"> 2375 вам предоставляется скидка на борону 10%.</w:t>
      </w:r>
    </w:p>
    <w:p w:rsidR="00F70261" w:rsidRPr="00F66D2C" w:rsidRDefault="00F70261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>Подробнее об условиях акции вы можете узнать у официальных дилеров компании Ростсельмаш в вашем регионе.</w:t>
      </w: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978F5" w:rsidRPr="00F66D2C" w:rsidRDefault="00F978F5" w:rsidP="00F66D2C">
      <w:pPr>
        <w:pStyle w:val="1"/>
        <w:spacing w:before="0" w:beforeAutospacing="0" w:after="0" w:afterAutospacing="0"/>
        <w:ind w:firstLine="709"/>
        <w:rPr>
          <w:b w:val="0"/>
          <w:bCs w:val="0"/>
          <w:color w:val="000000"/>
          <w:sz w:val="28"/>
          <w:szCs w:val="28"/>
        </w:rPr>
      </w:pPr>
      <w:proofErr w:type="spellStart"/>
      <w:r w:rsidRPr="00F66D2C">
        <w:rPr>
          <w:b w:val="0"/>
          <w:bCs w:val="0"/>
          <w:color w:val="000000"/>
          <w:sz w:val="28"/>
          <w:szCs w:val="28"/>
        </w:rPr>
        <w:t>Deutz-Fahr</w:t>
      </w:r>
      <w:proofErr w:type="spellEnd"/>
      <w:r w:rsidRPr="00F66D2C">
        <w:rPr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F66D2C">
        <w:rPr>
          <w:b w:val="0"/>
          <w:bCs w:val="0"/>
          <w:color w:val="000000"/>
          <w:sz w:val="28"/>
          <w:szCs w:val="28"/>
        </w:rPr>
        <w:t>Agrolux</w:t>
      </w:r>
      <w:proofErr w:type="spellEnd"/>
      <w:r w:rsidRPr="00F66D2C">
        <w:rPr>
          <w:b w:val="0"/>
          <w:bCs w:val="0"/>
          <w:color w:val="000000"/>
          <w:sz w:val="28"/>
          <w:szCs w:val="28"/>
        </w:rPr>
        <w:t xml:space="preserve"> 4.80: обзор трактора и мнение аграриев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Компания SAME DEUTZ-FAHR (SDF) всегда стремится к развитию, поэтому инвестирует значительные средства в новые исследования и разработку современных технологий, чтобы представить сельхозпроизводителям технику способную существенно облегчить их работу и гарантировать максимальную производительность. Одной из таких универсальных и удобных машин является трактор </w:t>
      </w: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4.80.</w:t>
      </w:r>
    </w:p>
    <w:p w:rsidR="00F978F5" w:rsidRPr="00F66D2C" w:rsidRDefault="00F978F5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Трактор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Deutz-Fahr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Agrolux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4.80: компактность и мощь</w:t>
      </w:r>
    </w:p>
    <w:p w:rsidR="00F978F5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Трактор </w:t>
      </w: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разработан специально для небольших фермерских хозяйств, животноводческих ферм, коммунальных служб, а также для проведения вспомогательных работ по уходу за посевами. Благодаря небольшим габаритам (высота менее 2,4 м) и короткой колесной базе машина может работать даже в самых стесненных условиях. Она обладает высокой маневренностью, а радиус ее разворота составляет всего 3,7 м. Усиленный независимый привод заднего вала отбора мощности (ВОМ) гарантирует высокую производительность и надежность даже при работе с самым </w:t>
      </w:r>
      <w:proofErr w:type="spellStart"/>
      <w:r w:rsidRPr="00F66D2C">
        <w:rPr>
          <w:color w:val="000000"/>
          <w:sz w:val="28"/>
          <w:szCs w:val="28"/>
        </w:rPr>
        <w:t>энергозатратным</w:t>
      </w:r>
      <w:proofErr w:type="spellEnd"/>
      <w:r w:rsidRPr="00F66D2C">
        <w:rPr>
          <w:color w:val="000000"/>
          <w:sz w:val="28"/>
          <w:szCs w:val="28"/>
        </w:rPr>
        <w:t xml:space="preserve"> оборудованием.</w:t>
      </w:r>
    </w:p>
    <w:p w:rsidR="00F66D2C" w:rsidRPr="00F66D2C" w:rsidRDefault="00F66D2C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978F5" w:rsidRPr="00F66D2C" w:rsidRDefault="00F66D2C" w:rsidP="00F66D2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F978F5" w:rsidRPr="00F66D2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619750" cy="3746500"/>
            <wp:effectExtent l="19050" t="0" r="0" b="0"/>
            <wp:docPr id="17" name="Рисунок 17" descr="Трактор DEUTZ-FAHR Agrolux 4.80 с пресс-подборщиком KR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Трактор DEUTZ-FAHR Agrolux 4.80 с пресс-подборщиком KRONE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74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В наиболее популярной конфигурации на тракторе </w:t>
      </w:r>
      <w:proofErr w:type="gramStart"/>
      <w:r w:rsidRPr="00F66D2C">
        <w:rPr>
          <w:color w:val="000000"/>
          <w:sz w:val="28"/>
          <w:szCs w:val="28"/>
        </w:rPr>
        <w:t>установлен</w:t>
      </w:r>
      <w:proofErr w:type="gramEnd"/>
      <w:r w:rsidRPr="00F66D2C">
        <w:rPr>
          <w:color w:val="000000"/>
          <w:sz w:val="28"/>
          <w:szCs w:val="28"/>
        </w:rPr>
        <w:t xml:space="preserve"> </w:t>
      </w:r>
      <w:proofErr w:type="gramStart"/>
      <w:r w:rsidRPr="00F66D2C">
        <w:rPr>
          <w:color w:val="000000"/>
          <w:sz w:val="28"/>
          <w:szCs w:val="28"/>
        </w:rPr>
        <w:t xml:space="preserve">четырехцилиндровый дизельный двигатель SDF 1000 </w:t>
      </w:r>
      <w:proofErr w:type="spellStart"/>
      <w:r w:rsidRPr="00F66D2C">
        <w:rPr>
          <w:color w:val="000000"/>
          <w:sz w:val="28"/>
          <w:szCs w:val="28"/>
        </w:rPr>
        <w:t>Tier</w:t>
      </w:r>
      <w:proofErr w:type="spellEnd"/>
      <w:r w:rsidRPr="00F66D2C">
        <w:rPr>
          <w:color w:val="000000"/>
          <w:sz w:val="28"/>
          <w:szCs w:val="28"/>
        </w:rPr>
        <w:t xml:space="preserve"> II мощностью 81,3 л.с., обеспечивающий максимальное тяговое усилие.</w:t>
      </w:r>
      <w:proofErr w:type="gramEnd"/>
      <w:r w:rsidRPr="00F66D2C">
        <w:rPr>
          <w:color w:val="000000"/>
          <w:sz w:val="28"/>
          <w:szCs w:val="28"/>
        </w:rPr>
        <w:t xml:space="preserve"> В вариантах без наддува и с </w:t>
      </w:r>
      <w:proofErr w:type="spellStart"/>
      <w:r w:rsidRPr="00F66D2C">
        <w:rPr>
          <w:color w:val="000000"/>
          <w:sz w:val="28"/>
          <w:szCs w:val="28"/>
        </w:rPr>
        <w:t>турбонаддувом</w:t>
      </w:r>
      <w:proofErr w:type="spellEnd"/>
      <w:r w:rsidRPr="00F66D2C">
        <w:rPr>
          <w:color w:val="000000"/>
          <w:sz w:val="28"/>
          <w:szCs w:val="28"/>
        </w:rPr>
        <w:t xml:space="preserve"> мотор остается достаточно компактным, но в то же время сочетает в себе полную готовность к работе даже при низких оборотах и высокую топливную экономичность. Максимальный крутящий момент двигателя достигается уже при 1600 оборотах в минуту, что позволяет машине выполнять практически все виды работ. Для максимального увеличения мощности мотора, для каждого цилиндра используются индивидуальные насосы с давлением впрыска до 1400 бар. ВОМ в стандартной комплектации трактора соединяется механически и независимо, при помощи специальной муфты и поддерживает два режима скорости: </w:t>
      </w:r>
      <w:proofErr w:type="gramStart"/>
      <w:r w:rsidRPr="00F66D2C">
        <w:rPr>
          <w:color w:val="000000"/>
          <w:sz w:val="28"/>
          <w:szCs w:val="28"/>
        </w:rPr>
        <w:t>стандартную</w:t>
      </w:r>
      <w:proofErr w:type="gramEnd"/>
      <w:r w:rsidRPr="00F66D2C">
        <w:rPr>
          <w:color w:val="000000"/>
          <w:sz w:val="28"/>
          <w:szCs w:val="28"/>
        </w:rPr>
        <w:t xml:space="preserve"> 540 об/мин и повышенную 1000 об/мин для обеспечения максимальной производительности при работе с навесным оборудованием низкой энергоемкости.</w:t>
      </w:r>
    </w:p>
    <w:p w:rsidR="00F978F5" w:rsidRPr="00F66D2C" w:rsidRDefault="00F978F5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Сочетание преимуществ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Трактор </w:t>
      </w: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оснащен эффективной трансмиссией. Стандартная конфигурация состоит из синхронизированной коробки передач с тремя диапазонами и четырьмя передачами переднего хода, то есть в общей сложности двенадцатью передачами вперед, и тремя передачами заднего хода. Идеальное расположение передаточных отношений дают машине возможность работать с минимальной скоростью 760 м/ч, а максимальная рабочая скорость составляет свыше 30 км/ч, которая достигается при использовании задних шин 16,9 R30 и при частоте вращения двигателя 2350 оборотов в минуту.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В гидравлической системе машины используется независимый шестеренчатый насос с максимальной производительностью 45 л/мин. Также она оборудована вспомогательным насосом для обеспечения гидростатического управления, который обеспечивает плавную работу органов управления даже при низких оборотах двигателя и во время одновременного использования основных гидравлических устройств. Задняя </w:t>
      </w:r>
      <w:proofErr w:type="spellStart"/>
      <w:r w:rsidRPr="00F66D2C">
        <w:rPr>
          <w:color w:val="000000"/>
          <w:sz w:val="28"/>
          <w:szCs w:val="28"/>
        </w:rPr>
        <w:t>трехточечная</w:t>
      </w:r>
      <w:proofErr w:type="spellEnd"/>
      <w:r w:rsidRPr="00F66D2C">
        <w:rPr>
          <w:color w:val="000000"/>
          <w:sz w:val="28"/>
          <w:szCs w:val="28"/>
        </w:rPr>
        <w:t xml:space="preserve"> навеска оснащена мощным подъемником с грузоподъемностью до 3000 кг, что дает возможность использовать эту технику в сочетании с разнообразным навесным оборудованием</w:t>
      </w:r>
    </w:p>
    <w:p w:rsidR="00F978F5" w:rsidRPr="00F66D2C" w:rsidRDefault="00F978F5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Удобство во всех деталях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</w:t>
      </w:r>
      <w:proofErr w:type="gramStart"/>
      <w:r w:rsidRPr="00F66D2C">
        <w:rPr>
          <w:color w:val="000000"/>
          <w:sz w:val="28"/>
          <w:szCs w:val="28"/>
        </w:rPr>
        <w:t>разработан</w:t>
      </w:r>
      <w:proofErr w:type="gramEnd"/>
      <w:r w:rsidRPr="00F66D2C">
        <w:rPr>
          <w:color w:val="000000"/>
          <w:sz w:val="28"/>
          <w:szCs w:val="28"/>
        </w:rPr>
        <w:t xml:space="preserve"> в современном рациональном стиле с учетом мельчайших деталей. Место водителя отличается удобством и комфортом, оснащено регулируемым механическим пружинным сиденьем, эргономичными органами управления для обеспечения основных функций и современным оборудованием. Машина оборудована кнопкой открытия капота, что упрощает регулярное техническое обслуживание.</w:t>
      </w:r>
    </w:p>
    <w:p w:rsidR="00F978F5" w:rsidRPr="00F66D2C" w:rsidRDefault="00F66D2C" w:rsidP="00F66D2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F978F5" w:rsidRPr="00F66D2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694213" cy="3157125"/>
            <wp:effectExtent l="19050" t="0" r="1737" b="0"/>
            <wp:docPr id="18" name="Рисунок 18" descr="DEUTZ-FAHR Agrolux 4.80 на Дне по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EUTZ-FAHR Agrolux 4.80 на Дне поля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678" cy="3157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Производитель постоянно работает над улучшением применяемых технических решений в конструкции трактора, в том числе основываясь и на опыте потребителей. Так, одним из последних технических усовершенствований стала замена опорных втулок крепления кабины на резинометаллические </w:t>
      </w:r>
      <w:proofErr w:type="spellStart"/>
      <w:r w:rsidRPr="00F66D2C">
        <w:rPr>
          <w:color w:val="000000"/>
          <w:sz w:val="28"/>
          <w:szCs w:val="28"/>
        </w:rPr>
        <w:t>сайлентблоки</w:t>
      </w:r>
      <w:proofErr w:type="spellEnd"/>
      <w:r w:rsidRPr="00F66D2C">
        <w:rPr>
          <w:color w:val="000000"/>
          <w:sz w:val="28"/>
          <w:szCs w:val="28"/>
        </w:rPr>
        <w:t xml:space="preserve">, благодаря чему удалось существенно снизить вибрации. При этом задняя нижняя стенка кабины перестала быть тканевой и теперь состоит из </w:t>
      </w:r>
      <w:proofErr w:type="spellStart"/>
      <w:r w:rsidRPr="00F66D2C">
        <w:rPr>
          <w:color w:val="000000"/>
          <w:sz w:val="28"/>
          <w:szCs w:val="28"/>
        </w:rPr>
        <w:t>ударопрочной</w:t>
      </w:r>
      <w:proofErr w:type="spellEnd"/>
      <w:r w:rsidRPr="00F66D2C">
        <w:rPr>
          <w:color w:val="000000"/>
          <w:sz w:val="28"/>
          <w:szCs w:val="28"/>
        </w:rPr>
        <w:t xml:space="preserve"> пластмассы. Другое новшество – поднятые выше крылья, в результате чего увеличился зазор между колесом и кромкой крыла; и теперь налипающая на колеса грязь практически не грозит повреждению крыльев. Четвертое изменение касается стекол: они стали толще на один миллиметр. Претерпела изменения и конструкция замка двери – теперь, даже при сильном хлопке, боковое стекло не рискует быть разбитым, поскольку не касается металлической кромки замка.</w:t>
      </w:r>
    </w:p>
    <w:p w:rsidR="00F978F5" w:rsidRPr="00F66D2C" w:rsidRDefault="00F978F5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Deutz-Fahr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Agrolux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4.80: надежный и доступный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Группа SDF уделяет большое внимание техническому сопровождению своей продукции: разветвленная дилерская сеть позволяет быстро и с минимальными затратами проводить ТО и обеспечивает оперативную поставку запасных частей. При этом компания предлагает гарантию на технику до двух лет в зависимости от модели, а также готова идти навстречу сельхозпроизводителям и обсуждать индивидуальные программы сотрудничества. SDF </w:t>
      </w:r>
      <w:proofErr w:type="gramStart"/>
      <w:r w:rsidRPr="00F66D2C">
        <w:rPr>
          <w:color w:val="000000"/>
          <w:sz w:val="28"/>
          <w:szCs w:val="28"/>
        </w:rPr>
        <w:t>заинтересована</w:t>
      </w:r>
      <w:proofErr w:type="gramEnd"/>
      <w:r w:rsidRPr="00F66D2C">
        <w:rPr>
          <w:color w:val="000000"/>
          <w:sz w:val="28"/>
          <w:szCs w:val="28"/>
        </w:rPr>
        <w:t xml:space="preserve"> в развитии агропромышленного комплекса России и готова способствовать этому, поставляя на рынок надежную, качественную и высокотехнологичную сельхозтехнику.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Первый трактор </w:t>
      </w: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сошел с конвейера в 2010 году, а в 2014 году начались поставки первых машин в Россию. С 2015 года компания начала осуществлять сборку этой модели на территории России – в Нижегородской области, что повысило доступность машины для российских аграриев. За 9 лет существование модели, она заслужила репутацию надежной и неприхотливой машины среди аграриев Западной, Центральной и Восточной Европы, Юго-Восточной Азии и России.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Сегодня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подпадает под действие разнообразных программ субсидирования, что существенно облегчает его приобретение. В том числе на 2019 год продлена программа обновления парка сельхозтехники через АО «</w:t>
      </w:r>
      <w:proofErr w:type="spellStart"/>
      <w:r w:rsidRPr="00F66D2C">
        <w:rPr>
          <w:color w:val="000000"/>
          <w:sz w:val="28"/>
          <w:szCs w:val="28"/>
        </w:rPr>
        <w:t>Росагролизинг</w:t>
      </w:r>
      <w:proofErr w:type="spellEnd"/>
      <w:r w:rsidRPr="00F66D2C">
        <w:rPr>
          <w:color w:val="000000"/>
          <w:sz w:val="28"/>
          <w:szCs w:val="28"/>
        </w:rPr>
        <w:t xml:space="preserve">» для </w:t>
      </w:r>
      <w:proofErr w:type="spellStart"/>
      <w:r w:rsidRPr="00F66D2C">
        <w:rPr>
          <w:color w:val="000000"/>
          <w:sz w:val="28"/>
          <w:szCs w:val="28"/>
        </w:rPr>
        <w:t>сельхозтоваропроизводителей</w:t>
      </w:r>
      <w:proofErr w:type="spellEnd"/>
      <w:r w:rsidRPr="00F66D2C">
        <w:rPr>
          <w:color w:val="000000"/>
          <w:sz w:val="28"/>
          <w:szCs w:val="28"/>
        </w:rPr>
        <w:t xml:space="preserve"> осуществляющих деятельность более 1 года. В частности, в рамках данного предложения, трактор </w:t>
      </w: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можно приобрести в лизинг на срок до 4 лет без авансового платежа.</w:t>
      </w:r>
    </w:p>
    <w:p w:rsid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В Республике Башкортостан одним из первых обладателей трактора </w:t>
      </w: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стал</w:t>
      </w:r>
      <w:proofErr w:type="gramStart"/>
      <w:r w:rsidRPr="00F66D2C">
        <w:rPr>
          <w:color w:val="000000"/>
          <w:sz w:val="28"/>
          <w:szCs w:val="28"/>
        </w:rPr>
        <w:t>о ООО</w:t>
      </w:r>
      <w:proofErr w:type="gramEnd"/>
      <w:r w:rsidRPr="00F66D2C">
        <w:rPr>
          <w:color w:val="000000"/>
          <w:sz w:val="28"/>
          <w:szCs w:val="28"/>
        </w:rPr>
        <w:t xml:space="preserve"> «Аграрные Традиции» </w:t>
      </w:r>
      <w:proofErr w:type="spellStart"/>
      <w:r w:rsidRPr="00F66D2C">
        <w:rPr>
          <w:color w:val="000000"/>
          <w:sz w:val="28"/>
          <w:szCs w:val="28"/>
        </w:rPr>
        <w:t>Давлекановского</w:t>
      </w:r>
      <w:proofErr w:type="spellEnd"/>
      <w:r w:rsidRPr="00F66D2C">
        <w:rPr>
          <w:color w:val="000000"/>
          <w:sz w:val="28"/>
          <w:szCs w:val="28"/>
        </w:rPr>
        <w:t xml:space="preserve"> района (д. </w:t>
      </w:r>
      <w:proofErr w:type="spellStart"/>
      <w:r w:rsidRPr="00F66D2C">
        <w:rPr>
          <w:color w:val="000000"/>
          <w:sz w:val="28"/>
          <w:szCs w:val="28"/>
        </w:rPr>
        <w:t>Раево</w:t>
      </w:r>
      <w:proofErr w:type="spellEnd"/>
      <w:r w:rsidRPr="00F66D2C">
        <w:rPr>
          <w:color w:val="000000"/>
          <w:sz w:val="28"/>
          <w:szCs w:val="28"/>
        </w:rPr>
        <w:t>), машина была приобретена также по программе АО «</w:t>
      </w:r>
      <w:proofErr w:type="spellStart"/>
      <w:r w:rsidRPr="00F66D2C">
        <w:rPr>
          <w:color w:val="000000"/>
          <w:sz w:val="28"/>
          <w:szCs w:val="28"/>
        </w:rPr>
        <w:t>Росагролизинг</w:t>
      </w:r>
      <w:proofErr w:type="spellEnd"/>
      <w:r w:rsidRPr="00F66D2C">
        <w:rPr>
          <w:color w:val="000000"/>
          <w:sz w:val="28"/>
          <w:szCs w:val="28"/>
        </w:rPr>
        <w:t>».</w:t>
      </w:r>
      <w:r w:rsidR="00F66D2C">
        <w:rPr>
          <w:color w:val="000000"/>
          <w:sz w:val="28"/>
          <w:szCs w:val="28"/>
        </w:rPr>
        <w:t xml:space="preserve"> </w:t>
      </w:r>
    </w:p>
    <w:p w:rsidR="00F66D2C" w:rsidRDefault="00F66D2C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978F5" w:rsidRDefault="00F978F5" w:rsidP="00F66D2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D2C">
        <w:rPr>
          <w:noProof/>
          <w:color w:val="000000"/>
          <w:sz w:val="28"/>
          <w:szCs w:val="28"/>
        </w:rPr>
        <w:drawing>
          <wp:inline distT="0" distB="0" distL="0" distR="0">
            <wp:extent cx="6096000" cy="1767840"/>
            <wp:effectExtent l="19050" t="0" r="0" b="0"/>
            <wp:docPr id="19" name="Рисунок 19" descr="Agrolux 4.80 по акции от Росагролизинг и Deutz Fa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grolux 4.80 по акции от Росагролизинг и Deutz Fahr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76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Pr="00F66D2C" w:rsidRDefault="00F66D2C" w:rsidP="00F66D2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F66D2C" w:rsidRDefault="00F66D2C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</w:p>
    <w:p w:rsidR="00F978F5" w:rsidRPr="00F66D2C" w:rsidRDefault="00F978F5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Опыт эксплуатации и отзывы аграриев о тракторе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Deutz-Fahr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Agrolux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4.80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b/>
          <w:bCs/>
          <w:color w:val="000000"/>
          <w:sz w:val="28"/>
          <w:szCs w:val="28"/>
        </w:rPr>
        <w:t>Юрий Прохоров, руководитель ОАО «Московский конный завод №1»:</w:t>
      </w:r>
    </w:p>
    <w:p w:rsidR="00F978F5" w:rsidRPr="00F66D2C" w:rsidRDefault="00F978F5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Первый </w:t>
      </w:r>
      <w:proofErr w:type="spellStart"/>
      <w:r w:rsidRPr="00F66D2C">
        <w:rPr>
          <w:color w:val="000000"/>
          <w:sz w:val="28"/>
          <w:szCs w:val="28"/>
        </w:rPr>
        <w:t>Agrolux</w:t>
      </w:r>
      <w:proofErr w:type="spellEnd"/>
      <w:r w:rsidRPr="00F66D2C">
        <w:rPr>
          <w:color w:val="000000"/>
          <w:sz w:val="28"/>
          <w:szCs w:val="28"/>
        </w:rPr>
        <w:t xml:space="preserve"> 4.80 мы приобрели в 2015 году, а второй уже на следующий год. Трактор нам очень нравится и полностью удовлетворяет всем потребностям нашего предприятия, поскольку он компактный, небольшой по размеру и маневренный, благодаря чему может заезжать на любую </w:t>
      </w:r>
      <w:proofErr w:type="gramStart"/>
      <w:r w:rsidRPr="00F66D2C">
        <w:rPr>
          <w:color w:val="000000"/>
          <w:sz w:val="28"/>
          <w:szCs w:val="28"/>
        </w:rPr>
        <w:t>ферму</w:t>
      </w:r>
      <w:proofErr w:type="gramEnd"/>
      <w:r w:rsidRPr="00F66D2C">
        <w:rPr>
          <w:color w:val="000000"/>
          <w:sz w:val="28"/>
          <w:szCs w:val="28"/>
        </w:rPr>
        <w:t xml:space="preserve"> в том числе для молочного скота. Если сравнивать с основным конкурентом белорусского бренда, то </w:t>
      </w:r>
      <w:proofErr w:type="spellStart"/>
      <w:r w:rsidRPr="00F66D2C">
        <w:rPr>
          <w:color w:val="000000"/>
          <w:sz w:val="28"/>
          <w:szCs w:val="28"/>
        </w:rPr>
        <w:t>Deutz-Fahr</w:t>
      </w:r>
      <w:proofErr w:type="spellEnd"/>
      <w:r w:rsidRPr="00F66D2C">
        <w:rPr>
          <w:color w:val="000000"/>
          <w:sz w:val="28"/>
          <w:szCs w:val="28"/>
        </w:rPr>
        <w:t xml:space="preserve"> во многом выигрывает, не говоря уже о более высокой надежности и более экономичном расходе топлива. Это отличная и достаточно бюджетная техника, которая может удовлетворить все запросы среднего хозяйства.</w:t>
      </w:r>
    </w:p>
    <w:p w:rsidR="004A5812" w:rsidRPr="00F66D2C" w:rsidRDefault="004A5812" w:rsidP="00F66D2C">
      <w:pPr>
        <w:pStyle w:val="1"/>
        <w:spacing w:before="0" w:beforeAutospacing="0" w:after="0" w:afterAutospacing="0"/>
        <w:ind w:firstLine="709"/>
        <w:rPr>
          <w:b w:val="0"/>
          <w:bCs w:val="0"/>
          <w:color w:val="000000"/>
          <w:sz w:val="28"/>
          <w:szCs w:val="28"/>
        </w:rPr>
      </w:pPr>
      <w:r w:rsidRPr="00F66D2C">
        <w:rPr>
          <w:b w:val="0"/>
          <w:bCs w:val="0"/>
          <w:color w:val="000000"/>
          <w:sz w:val="28"/>
          <w:szCs w:val="28"/>
        </w:rPr>
        <w:t xml:space="preserve">Трактор </w:t>
      </w:r>
      <w:proofErr w:type="spellStart"/>
      <w:r w:rsidRPr="00F66D2C">
        <w:rPr>
          <w:b w:val="0"/>
          <w:bCs w:val="0"/>
          <w:color w:val="000000"/>
          <w:sz w:val="28"/>
          <w:szCs w:val="28"/>
        </w:rPr>
        <w:t>Massey</w:t>
      </w:r>
      <w:proofErr w:type="spellEnd"/>
      <w:r w:rsidRPr="00F66D2C">
        <w:rPr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F66D2C">
        <w:rPr>
          <w:b w:val="0"/>
          <w:bCs w:val="0"/>
          <w:color w:val="000000"/>
          <w:sz w:val="28"/>
          <w:szCs w:val="28"/>
        </w:rPr>
        <w:t>Ferguson</w:t>
      </w:r>
      <w:proofErr w:type="spellEnd"/>
      <w:r w:rsidRPr="00F66D2C">
        <w:rPr>
          <w:b w:val="0"/>
          <w:bCs w:val="0"/>
          <w:color w:val="000000"/>
          <w:sz w:val="28"/>
          <w:szCs w:val="28"/>
        </w:rPr>
        <w:t xml:space="preserve"> 8690 (MF 8690) для сельскохозяйственных работ</w:t>
      </w:r>
    </w:p>
    <w:p w:rsidR="004A5812" w:rsidRDefault="00F66D2C" w:rsidP="00F66D2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A5812" w:rsidRPr="00F66D2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23" name="Рисунок 23" descr="Massey Ferguson 8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Massey Ferguson 869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Pr="00F66D2C" w:rsidRDefault="00F66D2C" w:rsidP="00F66D2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>Сегодня для большинства аграриев трактор является основой механизации всего сельскохозяйственного производства, поэтому и к выбору трактора нужно подходить ответственно. Не понаслышке это знают производители растениеводческой продукции, ведь посевная и уборочная кампания – это настоящее испытание для трактора. Здесь каждая минута на счету, и техника должна эффективно работать в любых условиях, простой не допустим!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Выбирая трактор, нужно четко понимать, какие задачи он будет решать – в связке с каким оборудованием будет работать, в каких условиях, на каких площадях и т.д. И, конечно, нужно учитывать перспективы развития своего производства, и если требуется – покупать трактор с запасом по мощности. Сегодня рынок нам предлагает довольно богатый выбор тракторов любой мощности, под любые задачи. Но особенно хочется выделить бренд, известный во всем мире и имеющий более чем </w:t>
      </w:r>
      <w:proofErr w:type="spellStart"/>
      <w:r w:rsidRPr="00F66D2C">
        <w:rPr>
          <w:color w:val="000000"/>
          <w:sz w:val="28"/>
          <w:szCs w:val="28"/>
        </w:rPr>
        <w:t>полуторавековую</w:t>
      </w:r>
      <w:proofErr w:type="spellEnd"/>
      <w:r w:rsidRPr="00F66D2C">
        <w:rPr>
          <w:color w:val="000000"/>
          <w:sz w:val="28"/>
          <w:szCs w:val="28"/>
        </w:rPr>
        <w:t xml:space="preserve"> историю –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>, входящий в состав корпорации AGCO-RM.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Еще весной 2014 года корпорация AGCO-RM представила российским аграриям линейку колесных тракторов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, в которой любой сельхозпроизводитель – от «крепкого» фермерского хозяйства до крупного </w:t>
      </w:r>
      <w:proofErr w:type="spellStart"/>
      <w:r w:rsidRPr="00F66D2C">
        <w:rPr>
          <w:color w:val="000000"/>
          <w:sz w:val="28"/>
          <w:szCs w:val="28"/>
        </w:rPr>
        <w:t>агрохолдинга</w:t>
      </w:r>
      <w:proofErr w:type="spellEnd"/>
      <w:r w:rsidRPr="00F66D2C">
        <w:rPr>
          <w:color w:val="000000"/>
          <w:sz w:val="28"/>
          <w:szCs w:val="28"/>
        </w:rPr>
        <w:t xml:space="preserve"> – найдет машину для своих нужд. В тот же год аграрии Белгородской, Рязанской, Новосибирской областей и Алтайского края провели успешную посевную на тракторах этой марки. Сегодня эта техника работает практически во всех регионах страны.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Особое место в линейке тракторов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занимает серия 8600, представленная двумя моделями: MF8670 мощность 320 л.с. и MF8690 мощностью 370 л.</w:t>
      </w:r>
      <w:proofErr w:type="gramStart"/>
      <w:r w:rsidRPr="00F66D2C">
        <w:rPr>
          <w:color w:val="000000"/>
          <w:sz w:val="28"/>
          <w:szCs w:val="28"/>
        </w:rPr>
        <w:t>с</w:t>
      </w:r>
      <w:proofErr w:type="gramEnd"/>
      <w:r w:rsidRPr="00F66D2C">
        <w:rPr>
          <w:color w:val="000000"/>
          <w:sz w:val="28"/>
          <w:szCs w:val="28"/>
        </w:rPr>
        <w:t xml:space="preserve">. </w:t>
      </w:r>
      <w:proofErr w:type="gramStart"/>
      <w:r w:rsidRPr="00F66D2C">
        <w:rPr>
          <w:color w:val="000000"/>
          <w:sz w:val="28"/>
          <w:szCs w:val="28"/>
        </w:rPr>
        <w:t>Благодаря</w:t>
      </w:r>
      <w:proofErr w:type="gramEnd"/>
      <w:r w:rsidRPr="00F66D2C">
        <w:rPr>
          <w:color w:val="000000"/>
          <w:sz w:val="28"/>
          <w:szCs w:val="28"/>
        </w:rPr>
        <w:t xml:space="preserve"> уникальному сочетанию инженерных решений, функциональности, простоте в эксплуатации, экономичности и надежности тракторы этой серии идеально подходят для проведения энергоемких сельскохозяйственных работ любой сложности. В этом обзоре мы остановимся на флагманской модели этой серии – MF8690, рассмотрим ее особенности и основные технические характеристики.</w:t>
      </w:r>
    </w:p>
    <w:p w:rsidR="004A5812" w:rsidRPr="00F66D2C" w:rsidRDefault="004A5812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Cs w:val="0"/>
          <w:color w:val="000000"/>
          <w:sz w:val="28"/>
          <w:szCs w:val="28"/>
        </w:rPr>
        <w:t xml:space="preserve">Двигатель AGCO </w:t>
      </w:r>
      <w:proofErr w:type="spellStart"/>
      <w:r w:rsidRPr="00F66D2C">
        <w:rPr>
          <w:rFonts w:ascii="Times New Roman" w:hAnsi="Times New Roman" w:cs="Times New Roman"/>
          <w:bCs w:val="0"/>
          <w:color w:val="000000"/>
          <w:sz w:val="28"/>
          <w:szCs w:val="28"/>
        </w:rPr>
        <w:t>Power</w:t>
      </w:r>
      <w:proofErr w:type="spellEnd"/>
    </w:p>
    <w:p w:rsidR="00F66D2C" w:rsidRPr="00F66D2C" w:rsidRDefault="00F66D2C" w:rsidP="00F66D2C">
      <w:pPr>
        <w:rPr>
          <w:b/>
          <w:sz w:val="16"/>
          <w:szCs w:val="16"/>
        </w:rPr>
      </w:pP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Трактор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8690 оснащается высокотехнологичным 6-ти цилиндровым дизельным двигателем AGCO </w:t>
      </w:r>
      <w:proofErr w:type="spellStart"/>
      <w:r w:rsidRPr="00F66D2C">
        <w:rPr>
          <w:color w:val="000000"/>
          <w:sz w:val="28"/>
          <w:szCs w:val="28"/>
        </w:rPr>
        <w:t>Power</w:t>
      </w:r>
      <w:proofErr w:type="spellEnd"/>
      <w:r w:rsidRPr="00F66D2C">
        <w:rPr>
          <w:color w:val="000000"/>
          <w:sz w:val="28"/>
          <w:szCs w:val="28"/>
        </w:rPr>
        <w:t xml:space="preserve"> 4-го поколения объемом 8,4 литра. Конструкторам AGCO-RM удалось добиться идеального сочетания мощности, экономичности и </w:t>
      </w:r>
      <w:proofErr w:type="spellStart"/>
      <w:r w:rsidRPr="00F66D2C">
        <w:rPr>
          <w:color w:val="000000"/>
          <w:sz w:val="28"/>
          <w:szCs w:val="28"/>
        </w:rPr>
        <w:t>экологичности</w:t>
      </w:r>
      <w:proofErr w:type="spellEnd"/>
      <w:r w:rsidRPr="00F66D2C">
        <w:rPr>
          <w:color w:val="000000"/>
          <w:sz w:val="28"/>
          <w:szCs w:val="28"/>
        </w:rPr>
        <w:t xml:space="preserve"> для тракторов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. Максимальный крутящий момент 1540 Нм достигается при 1400-1600 </w:t>
      </w:r>
      <w:proofErr w:type="gramStart"/>
      <w:r w:rsidRPr="00F66D2C">
        <w:rPr>
          <w:color w:val="000000"/>
          <w:sz w:val="28"/>
          <w:szCs w:val="28"/>
        </w:rPr>
        <w:t>об</w:t>
      </w:r>
      <w:proofErr w:type="gramEnd"/>
      <w:r w:rsidRPr="00F66D2C">
        <w:rPr>
          <w:color w:val="000000"/>
          <w:sz w:val="28"/>
          <w:szCs w:val="28"/>
        </w:rPr>
        <w:t>/</w:t>
      </w:r>
      <w:proofErr w:type="gramStart"/>
      <w:r w:rsidRPr="00F66D2C">
        <w:rPr>
          <w:color w:val="000000"/>
          <w:sz w:val="28"/>
          <w:szCs w:val="28"/>
        </w:rPr>
        <w:t>мин</w:t>
      </w:r>
      <w:proofErr w:type="gramEnd"/>
      <w:r w:rsidRPr="00F66D2C">
        <w:rPr>
          <w:color w:val="000000"/>
          <w:sz w:val="28"/>
          <w:szCs w:val="28"/>
        </w:rPr>
        <w:t>. Силовой агрегат оснащен двойной турбиной и промежуточным охладителем надувочного воздуха, благодаря конструкции которого снижается расход топлива, содержание твердых частиц и температурная нагрузка, при этом увеличивается удельная мощность.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Также из передовых технологий, связанных с двигателем, стоит отметить топливную систему </w:t>
      </w:r>
      <w:proofErr w:type="spellStart"/>
      <w:r w:rsidRPr="00F66D2C">
        <w:rPr>
          <w:color w:val="000000"/>
          <w:sz w:val="28"/>
          <w:szCs w:val="28"/>
        </w:rPr>
        <w:t>Common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Rail</w:t>
      </w:r>
      <w:proofErr w:type="spellEnd"/>
      <w:r w:rsidRPr="00F66D2C">
        <w:rPr>
          <w:color w:val="000000"/>
          <w:sz w:val="28"/>
          <w:szCs w:val="28"/>
        </w:rPr>
        <w:t xml:space="preserve"> 3-го поколения, которая улучшает эксплуатационные характеристики силового агрегата и повышает удобство обслуживания, </w:t>
      </w:r>
      <w:proofErr w:type="gramStart"/>
      <w:r w:rsidRPr="00F66D2C">
        <w:rPr>
          <w:color w:val="000000"/>
          <w:sz w:val="28"/>
          <w:szCs w:val="28"/>
        </w:rPr>
        <w:t>что</w:t>
      </w:r>
      <w:proofErr w:type="gramEnd"/>
      <w:r w:rsidRPr="00F66D2C">
        <w:rPr>
          <w:color w:val="000000"/>
          <w:sz w:val="28"/>
          <w:szCs w:val="28"/>
        </w:rPr>
        <w:t xml:space="preserve"> несомненно является существенным плюсом для аграриев. Эта система обеспечивает многоточечный впрыск, в результате которого двигатель лучше приспосабливается к текущим условиям работы. Сниженное потребление топлива стало возможным благодаря другой отличительной характеристике системы: мелкая дисперсия топлива позволяет с большей эффективностью проходить процессу смесеобразования.</w:t>
      </w:r>
    </w:p>
    <w:p w:rsidR="004A5812" w:rsidRPr="00F66D2C" w:rsidRDefault="004A5812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Трансмиссия CVT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Каким бы идеальным не был двигатель трактора, но без согласованной работы с трансмиссией добиться эффективной работы всей машины не получится. Двигатель трактора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8690 работает в паре с бесступенчатой трансмиссией CVT, которая максимально эффективно передает крутящий момент двигателя на колеса.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>Благодаря данной коробке передач обеспечивается оптимальная скорость хода для текущих условий с наилучшим качеством и достигается существенное снижение расхода топлива за счет оптимально подобранной частоты вращения двигателя. Трансмиссия CVT позволяет оператору плавно, без рывков изменять скорость движения трактора, а различные режимы работы трансмиссии («Педаль» и «Работа с самоходной машиной/BOM») повышают удобство выполнения операций, и, как следствие – производительность труда.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>Интеллектуальная система динамического управлением трактора DTM автоматически регулирует работу двигателя и трансмиссии. При включении системы DTM она поддерживает заданную скорость движения и подбирает оптимальные обороты двигателя в соответствии с нагрузкой трактора, что позволяет добиться максимальной производительности при минимальном расходе топлива.</w:t>
      </w:r>
    </w:p>
    <w:p w:rsidR="004A5812" w:rsidRPr="00F66D2C" w:rsidRDefault="00F66D2C" w:rsidP="00F66D2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4A5812" w:rsidRPr="00F66D2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602812" cy="3367913"/>
            <wp:effectExtent l="19050" t="0" r="0" b="0"/>
            <wp:docPr id="24" name="Рисунок 24" descr="Трактор MF 8690 в рабо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Трактор MF 8690 в работе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401" cy="3371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</w:p>
    <w:p w:rsidR="004A5812" w:rsidRPr="00F66D2C" w:rsidRDefault="004A5812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Гидросистема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и ВОМ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Massey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Ferguson</w:t>
      </w:r>
      <w:proofErr w:type="spellEnd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8690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– первые в мире тракторы, на которых была применена </w:t>
      </w:r>
      <w:proofErr w:type="spellStart"/>
      <w:r w:rsidRPr="00F66D2C">
        <w:rPr>
          <w:color w:val="000000"/>
          <w:sz w:val="28"/>
          <w:szCs w:val="28"/>
        </w:rPr>
        <w:t>трехточечная</w:t>
      </w:r>
      <w:proofErr w:type="spellEnd"/>
      <w:r w:rsidRPr="00F66D2C">
        <w:rPr>
          <w:color w:val="000000"/>
          <w:sz w:val="28"/>
          <w:szCs w:val="28"/>
        </w:rPr>
        <w:t xml:space="preserve"> навеска, благодаря которой обеспечивается наиболее устойчивая работа навесного оборудования. Задняя </w:t>
      </w:r>
      <w:proofErr w:type="spellStart"/>
      <w:r w:rsidRPr="00F66D2C">
        <w:rPr>
          <w:color w:val="000000"/>
          <w:sz w:val="28"/>
          <w:szCs w:val="28"/>
        </w:rPr>
        <w:t>гидросистема</w:t>
      </w:r>
      <w:proofErr w:type="spellEnd"/>
      <w:r w:rsidRPr="00F66D2C">
        <w:rPr>
          <w:color w:val="000000"/>
          <w:sz w:val="28"/>
          <w:szCs w:val="28"/>
        </w:rPr>
        <w:t xml:space="preserve"> обеспечивает грузоподъемность в 12 тонн, а грузоподъемность передней навески составляет 5 тонн, что позволяет </w:t>
      </w:r>
      <w:proofErr w:type="spellStart"/>
      <w:r w:rsidRPr="00F66D2C">
        <w:rPr>
          <w:color w:val="000000"/>
          <w:sz w:val="28"/>
          <w:szCs w:val="28"/>
        </w:rPr>
        <w:t>агрегатировать</w:t>
      </w:r>
      <w:proofErr w:type="spellEnd"/>
      <w:r w:rsidRPr="00F66D2C">
        <w:rPr>
          <w:color w:val="000000"/>
          <w:sz w:val="28"/>
          <w:szCs w:val="28"/>
        </w:rPr>
        <w:t xml:space="preserve"> с трактором самое современное и высокопроизводительное прицепное и навесное оборудование.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8690 оснащен электронной системой навески ELC (</w:t>
      </w:r>
      <w:proofErr w:type="spellStart"/>
      <w:r w:rsidRPr="00F66D2C">
        <w:rPr>
          <w:color w:val="000000"/>
          <w:sz w:val="28"/>
          <w:szCs w:val="28"/>
        </w:rPr>
        <w:t>Electronic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Linkage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Control</w:t>
      </w:r>
      <w:proofErr w:type="spellEnd"/>
      <w:r w:rsidRPr="00F66D2C">
        <w:rPr>
          <w:color w:val="000000"/>
          <w:sz w:val="28"/>
          <w:szCs w:val="28"/>
        </w:rPr>
        <w:t>), которая непрерывно контролирует текущие условия работы трактора и обеспечивает наиболее эффективный контроль нагрузки, более точную установку глубины обработки почвы с учетом рельефа местности. Также данная система снижает вероятность пробуксовки колес (а соответственно и износ шин), экономит топливо и обеспечивает оптимальную тягу.</w:t>
      </w:r>
    </w:p>
    <w:p w:rsidR="004A5812" w:rsidRPr="00F66D2C" w:rsidRDefault="00F66D2C" w:rsidP="00F66D2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4A5812" w:rsidRPr="00F66D2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305425" cy="3536950"/>
            <wp:effectExtent l="19050" t="0" r="9525" b="0"/>
            <wp:docPr id="25" name="Рисунок 25" descr="MF8690 на посев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F8690 на посевной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53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gramStart"/>
      <w:r w:rsidRPr="00F66D2C">
        <w:rPr>
          <w:color w:val="000000"/>
          <w:sz w:val="28"/>
          <w:szCs w:val="28"/>
        </w:rPr>
        <w:t>В стандартной комплектации трактор оснащен задним независимым валом отбора мощности (ВОМ), мощность и номинальные обороты которого достигаются при оборотах двигателя 2000 об/мин. Для неэнергоемких работ предусмотрен экономичный режим работы ВОМ с частотой вращения 540 или 1000 об/мин. При выборе одного из этих режимов обороты двигателя не превысят 1600 об/мин, а расход топлива будет меньше.</w:t>
      </w:r>
      <w:proofErr w:type="gramEnd"/>
      <w:r w:rsidRPr="00F66D2C">
        <w:rPr>
          <w:color w:val="000000"/>
          <w:sz w:val="28"/>
          <w:szCs w:val="28"/>
        </w:rPr>
        <w:t xml:space="preserve"> В качестве опции на трактор может быть дополнительно установлен передний ВОМ.</w:t>
      </w:r>
    </w:p>
    <w:p w:rsidR="004A5812" w:rsidRPr="00F66D2C" w:rsidRDefault="004A5812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Простота эксплуатации и комфорт оператора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Простота эксплуатации трактора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8690 и комфортные условия работы оператора являются залогом высокой производительности труда. Этой машиной действительно просто управлять! Множество электронных систем непрерывно контролируют ситуацию, а комфортабельная кабина и эргономика рабочего места продумана до мелочей, все «под рукой».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Просторная кабина с панорамным остеклением, позволяет оператору контролировать ситуацию на 360 градусов. Широкая дверь и ровный пол в кабине обеспечивают свободный доступ к рабочему месту. Регулируемая по высоте и вылету рулевая колонка, эргономичное сиденье с </w:t>
      </w:r>
      <w:proofErr w:type="spellStart"/>
      <w:r w:rsidRPr="00F66D2C">
        <w:rPr>
          <w:color w:val="000000"/>
          <w:sz w:val="28"/>
          <w:szCs w:val="28"/>
        </w:rPr>
        <w:t>пневмоподвеской</w:t>
      </w:r>
      <w:proofErr w:type="spellEnd"/>
      <w:r w:rsidRPr="00F66D2C">
        <w:rPr>
          <w:color w:val="000000"/>
          <w:sz w:val="28"/>
          <w:szCs w:val="28"/>
        </w:rPr>
        <w:t xml:space="preserve">, возможностью поворота и прочими регулировками позволит комфортно разместиться человеку практически любой комплекции. Уже в стандартной комплектации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8690 </w:t>
      </w:r>
      <w:proofErr w:type="gramStart"/>
      <w:r w:rsidRPr="00F66D2C">
        <w:rPr>
          <w:color w:val="000000"/>
          <w:sz w:val="28"/>
          <w:szCs w:val="28"/>
        </w:rPr>
        <w:t>оснащен</w:t>
      </w:r>
      <w:proofErr w:type="gramEnd"/>
      <w:r w:rsidRPr="00F66D2C">
        <w:rPr>
          <w:color w:val="000000"/>
          <w:sz w:val="28"/>
          <w:szCs w:val="28"/>
        </w:rPr>
        <w:t xml:space="preserve"> кондиционером, телескопическими боковыми зеркалами с подогревом, акустической системой, охлаждаемым ящиком и множеством других приятных мелочей, способных значительно облегчить работу оператора.</w:t>
      </w:r>
    </w:p>
    <w:p w:rsidR="004A5812" w:rsidRPr="00F66D2C" w:rsidRDefault="00F66D2C" w:rsidP="00F66D2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A5812" w:rsidRPr="00F66D2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15000" cy="3810000"/>
            <wp:effectExtent l="19050" t="0" r="0" b="0"/>
            <wp:docPr id="26" name="Рисунок 26" descr="Салон MF8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Салон MF869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Новая система подвески кабины </w:t>
      </w:r>
      <w:proofErr w:type="spellStart"/>
      <w:r w:rsidRPr="00F66D2C">
        <w:rPr>
          <w:color w:val="000000"/>
          <w:sz w:val="28"/>
          <w:szCs w:val="28"/>
        </w:rPr>
        <w:t>OptiRide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Plus</w:t>
      </w:r>
      <w:proofErr w:type="spellEnd"/>
      <w:r w:rsidRPr="00F66D2C">
        <w:rPr>
          <w:color w:val="000000"/>
          <w:sz w:val="28"/>
          <w:szCs w:val="28"/>
        </w:rPr>
        <w:t>, за счет многочисленных датчиков, непрерывно подстраиваясь под различные условия движения трактора (ускорение, торможение, наклон, и прочее), позволяет сохранять равновесие кабины. Также оператор самостоятельно может регулировать жесткость/мягкость движения во время работы.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Основные органы управления трактором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8690, как то – управление ВОМ, сцепным устройством, управление тягой и другие, расположены в зоне возле многофункционального подлокотника, на котором также находится еще одна панель управления и монитор. Менее востребованные функции расположены на новой панели с правой стороны кабины, но доступ к ним также комфортен.</w:t>
      </w:r>
    </w:p>
    <w:p w:rsidR="004A5812" w:rsidRPr="00F66D2C" w:rsidRDefault="00F66D2C" w:rsidP="00F66D2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4A5812" w:rsidRPr="00F66D2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15000" cy="3810000"/>
            <wp:effectExtent l="19050" t="0" r="0" b="0"/>
            <wp:docPr id="27" name="Рисунок 27" descr="Многофункциональный подлокотник MF8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Многофункциональный подлокотник MF869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D2C" w:rsidRDefault="00F66D2C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</w:p>
    <w:p w:rsidR="004A5812" w:rsidRPr="00F66D2C" w:rsidRDefault="004A5812" w:rsidP="00F66D2C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Купить трактор с выгодой по программе </w:t>
      </w:r>
      <w:proofErr w:type="spellStart"/>
      <w:r w:rsidRPr="00F66D2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Trade-In</w:t>
      </w:r>
      <w:proofErr w:type="spellEnd"/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В качестве меры поддержки сельхозпроизводителей корпорация AGCO-RM разработала для своих клиентов выгодные условия приобретения тракторов и телескопических погрузчиков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по программе </w:t>
      </w:r>
      <w:proofErr w:type="spellStart"/>
      <w:r w:rsidRPr="00F66D2C">
        <w:rPr>
          <w:color w:val="000000"/>
          <w:sz w:val="28"/>
          <w:szCs w:val="28"/>
        </w:rPr>
        <w:t>Trade-In</w:t>
      </w:r>
      <w:proofErr w:type="spellEnd"/>
      <w:r w:rsidRPr="00F66D2C">
        <w:rPr>
          <w:color w:val="000000"/>
          <w:sz w:val="28"/>
          <w:szCs w:val="28"/>
        </w:rPr>
        <w:t xml:space="preserve"> в сочетании с лизингом. Теперь, при оформлении лизинга от AGCO </w:t>
      </w:r>
      <w:proofErr w:type="spellStart"/>
      <w:r w:rsidRPr="00F66D2C">
        <w:rPr>
          <w:color w:val="000000"/>
          <w:sz w:val="28"/>
          <w:szCs w:val="28"/>
        </w:rPr>
        <w:t>Finance</w:t>
      </w:r>
      <w:proofErr w:type="spellEnd"/>
      <w:r w:rsidRPr="00F66D2C">
        <w:rPr>
          <w:color w:val="000000"/>
          <w:sz w:val="28"/>
          <w:szCs w:val="28"/>
        </w:rPr>
        <w:t>, Вы можете сдать аналогичную поддержанную технику любой марки и любого производителя, и её стоимость будет зачтена в качестве авансового платежа, который стартует с отметки 20%.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Приобретая технику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по данной программе Вам не нужно будет тратить время на продажу своего </w:t>
      </w:r>
      <w:proofErr w:type="gramStart"/>
      <w:r w:rsidRPr="00F66D2C">
        <w:rPr>
          <w:color w:val="000000"/>
          <w:sz w:val="28"/>
          <w:szCs w:val="28"/>
        </w:rPr>
        <w:t>оборудования</w:t>
      </w:r>
      <w:proofErr w:type="gramEnd"/>
      <w:r w:rsidRPr="00F66D2C">
        <w:rPr>
          <w:color w:val="000000"/>
          <w:sz w:val="28"/>
          <w:szCs w:val="28"/>
        </w:rPr>
        <w:t xml:space="preserve"> и изыскивать средства на авансовый платеж по лизингу. Кроме того, Вы получаете дополнительную выгоду в виде увеличенного на 1 год гарантийного периода, а на тракторы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серии 8600 и 7600 – гарантийный срок на машину продлевается на 2 года. График платежей может быть составлен с учетом Ваших пожеланий – это могут быть ежемесячные взносы в равных долях, убывающие платежи или льготные сезонные выплаты с возможностью отсрочки по уплате основного долга до 6 месяцев.</w:t>
      </w:r>
    </w:p>
    <w:p w:rsidR="004A5812" w:rsidRPr="00F66D2C" w:rsidRDefault="004A5812" w:rsidP="00F66D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66D2C">
        <w:rPr>
          <w:color w:val="000000"/>
          <w:sz w:val="28"/>
          <w:szCs w:val="28"/>
        </w:rPr>
        <w:t xml:space="preserve">Подводя итог, можно уверенно говорить о том, что на сегодняшний день среди колесных тракторов – </w:t>
      </w:r>
      <w:proofErr w:type="spellStart"/>
      <w:r w:rsidRPr="00F66D2C">
        <w:rPr>
          <w:color w:val="000000"/>
          <w:sz w:val="28"/>
          <w:szCs w:val="28"/>
        </w:rPr>
        <w:t>Massey</w:t>
      </w:r>
      <w:proofErr w:type="spellEnd"/>
      <w:r w:rsidRPr="00F66D2C">
        <w:rPr>
          <w:color w:val="000000"/>
          <w:sz w:val="28"/>
          <w:szCs w:val="28"/>
        </w:rPr>
        <w:t xml:space="preserve"> </w:t>
      </w:r>
      <w:proofErr w:type="spellStart"/>
      <w:r w:rsidRPr="00F66D2C">
        <w:rPr>
          <w:color w:val="000000"/>
          <w:sz w:val="28"/>
          <w:szCs w:val="28"/>
        </w:rPr>
        <w:t>Ferguson</w:t>
      </w:r>
      <w:proofErr w:type="spellEnd"/>
      <w:r w:rsidRPr="00F66D2C">
        <w:rPr>
          <w:color w:val="000000"/>
          <w:sz w:val="28"/>
          <w:szCs w:val="28"/>
        </w:rPr>
        <w:t xml:space="preserve"> 8690 является одним из лучших решений для выполнения полевых сельскохозяйственных работ практически любой сложности с максимальной эффективностью, а выгодные условия приобретения делают его еще доступнее.</w:t>
      </w: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719E8" w:rsidRPr="00F66D2C" w:rsidRDefault="007719E8" w:rsidP="00F66D2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7719E8" w:rsidRPr="00F66D2C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385DA0"/>
    <w:multiLevelType w:val="multilevel"/>
    <w:tmpl w:val="201C1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E0B93"/>
    <w:rsid w:val="000065F2"/>
    <w:rsid w:val="002D1CCE"/>
    <w:rsid w:val="0046465D"/>
    <w:rsid w:val="004A5812"/>
    <w:rsid w:val="007005D3"/>
    <w:rsid w:val="007719E8"/>
    <w:rsid w:val="00BB2E30"/>
    <w:rsid w:val="00DD4CC8"/>
    <w:rsid w:val="00ED71DE"/>
    <w:rsid w:val="00EE7173"/>
    <w:rsid w:val="00F66D2C"/>
    <w:rsid w:val="00F70261"/>
    <w:rsid w:val="00F978F5"/>
    <w:rsid w:val="00FC396D"/>
    <w:rsid w:val="00FE0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FE0B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02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0B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FE0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E0B9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E0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0B9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F702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gropost.ru/selhoztehnika/agco-news/traktori-valtra-bok-o-bok-s-moskovskimi-samoletami.html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hyperlink" Target="http://agropost.ru/selhoztehnika/agco-news/valtra-skandinavskaya-praktichnost-istoriya-brenda.html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5" Type="http://schemas.openxmlformats.org/officeDocument/2006/relationships/image" Target="media/image1.jpeg"/><Relationship Id="rId15" Type="http://schemas.openxmlformats.org/officeDocument/2006/relationships/hyperlink" Target="http://agropost.ru/traktor/mtz/" TargetMode="External"/><Relationship Id="rId23" Type="http://schemas.openxmlformats.org/officeDocument/2006/relationships/image" Target="media/image15.jpeg"/><Relationship Id="rId10" Type="http://schemas.openxmlformats.org/officeDocument/2006/relationships/hyperlink" Target="http://agropost.ru/selhoztehnika/agco-news/fendt-tehnika-operezhayushaya-vremya-istoriya-brenda.html" TargetMode="External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6455</Words>
  <Characters>36798</Characters>
  <Application>Microsoft Office Word</Application>
  <DocSecurity>0</DocSecurity>
  <Lines>306</Lines>
  <Paragraphs>86</Paragraphs>
  <ScaleCrop>false</ScaleCrop>
  <Company/>
  <LinksUpToDate>false</LinksUpToDate>
  <CharactersWithSpaces>43167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2021-02-20T22:04:00Z</dcterms:created>
  <dcterms:modified xsi:type="dcterms:W3CDTF">2021-02-20T22:04:00Z</dcterms:modified>
</cp:coreProperties>
</file>